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F5E99" w14:textId="225A7787" w:rsidR="00EC5FAD" w:rsidRDefault="00EC5FAD" w:rsidP="00EC5FAD">
      <w:pPr>
        <w:pStyle w:val="CRCoverPage"/>
        <w:tabs>
          <w:tab w:val="right" w:pos="9639"/>
        </w:tabs>
        <w:spacing w:after="0"/>
        <w:jc w:val="both"/>
        <w:rPr>
          <w:b/>
          <w:i/>
          <w:noProof/>
          <w:sz w:val="28"/>
        </w:rPr>
      </w:pPr>
      <w:r>
        <w:rPr>
          <w:b/>
          <w:noProof/>
          <w:sz w:val="24"/>
        </w:rPr>
        <w:t>3GPP TSG-</w:t>
      </w:r>
      <w:r>
        <w:rPr>
          <w:rFonts w:hint="eastAsia"/>
          <w:b/>
          <w:noProof/>
          <w:sz w:val="24"/>
          <w:lang w:eastAsia="zh-CN"/>
        </w:rPr>
        <w:t>RAN WG4</w:t>
      </w:r>
      <w:r>
        <w:rPr>
          <w:b/>
          <w:noProof/>
          <w:sz w:val="24"/>
        </w:rPr>
        <w:t xml:space="preserve"> Meeting #</w:t>
      </w:r>
      <w:r>
        <w:rPr>
          <w:b/>
          <w:noProof/>
          <w:sz w:val="24"/>
          <w:lang w:eastAsia="zh-CN"/>
        </w:rPr>
        <w:t>82BIS</w:t>
      </w:r>
      <w:r>
        <w:rPr>
          <w:b/>
          <w:i/>
          <w:noProof/>
          <w:sz w:val="24"/>
        </w:rPr>
        <w:t xml:space="preserve"> </w:t>
      </w:r>
      <w:r>
        <w:rPr>
          <w:b/>
          <w:i/>
          <w:noProof/>
          <w:sz w:val="28"/>
        </w:rPr>
        <w:tab/>
      </w:r>
      <w:r w:rsidRPr="008B1A04">
        <w:rPr>
          <w:rFonts w:eastAsia="SimSun" w:cs="Arial"/>
          <w:b/>
          <w:bCs/>
          <w:sz w:val="24"/>
          <w:lang w:eastAsia="ja-JP"/>
        </w:rPr>
        <w:t>R4-</w:t>
      </w:r>
      <w:r>
        <w:rPr>
          <w:rFonts w:eastAsia="PMingLiU" w:cs="Arial"/>
          <w:b/>
          <w:bCs/>
          <w:sz w:val="24"/>
          <w:lang w:eastAsia="zh-TW"/>
        </w:rPr>
        <w:t>1702961</w:t>
      </w:r>
    </w:p>
    <w:p w14:paraId="74DCC7E1" w14:textId="77777777" w:rsidR="00EC5FAD" w:rsidRPr="00C701D9" w:rsidRDefault="00EC5FAD" w:rsidP="00EC5FAD">
      <w:pPr>
        <w:widowControl w:val="0"/>
        <w:tabs>
          <w:tab w:val="right" w:pos="9639"/>
        </w:tabs>
        <w:overflowPunct w:val="0"/>
        <w:autoSpaceDE w:val="0"/>
        <w:autoSpaceDN w:val="0"/>
        <w:adjustRightInd w:val="0"/>
        <w:contextualSpacing/>
        <w:jc w:val="both"/>
        <w:textAlignment w:val="baseline"/>
        <w:rPr>
          <w:rFonts w:ascii="Arial" w:hAnsi="Arial" w:cs="Arial"/>
          <w:b/>
          <w:sz w:val="24"/>
          <w:szCs w:val="24"/>
        </w:rPr>
      </w:pPr>
      <w:r>
        <w:rPr>
          <w:rFonts w:ascii="Arial" w:hAnsi="Arial" w:cs="Arial"/>
          <w:b/>
          <w:sz w:val="24"/>
          <w:szCs w:val="24"/>
        </w:rPr>
        <w:t>Spokane</w:t>
      </w:r>
      <w:r w:rsidRPr="00C701D9">
        <w:rPr>
          <w:rFonts w:ascii="Arial" w:hAnsi="Arial" w:cs="Arial" w:hint="eastAsia"/>
          <w:b/>
          <w:sz w:val="24"/>
          <w:szCs w:val="24"/>
        </w:rPr>
        <w:t xml:space="preserve">, </w:t>
      </w:r>
      <w:r>
        <w:rPr>
          <w:rFonts w:ascii="Arial" w:hAnsi="Arial" w:cs="Arial"/>
          <w:b/>
          <w:sz w:val="24"/>
          <w:szCs w:val="24"/>
        </w:rPr>
        <w:t>U.S.A., 3 – 7 April</w:t>
      </w:r>
      <w:r w:rsidRPr="00C701D9">
        <w:rPr>
          <w:rFonts w:ascii="Arial" w:hAnsi="Arial" w:cs="Arial"/>
          <w:b/>
          <w:sz w:val="24"/>
          <w:szCs w:val="24"/>
        </w:rPr>
        <w:t>, 201</w:t>
      </w:r>
      <w:r>
        <w:rPr>
          <w:rFonts w:ascii="Arial" w:hAnsi="Arial" w:cs="Arial"/>
          <w:b/>
          <w:sz w:val="24"/>
          <w:szCs w:val="24"/>
        </w:rPr>
        <w:t>7</w:t>
      </w:r>
    </w:p>
    <w:p w14:paraId="06C3EF1B" w14:textId="77777777" w:rsidR="00BD414F" w:rsidRDefault="00BD414F" w:rsidP="00BD414F">
      <w:pPr>
        <w:pStyle w:val="Footer"/>
        <w:rPr>
          <w:noProof w:val="0"/>
        </w:rPr>
      </w:pPr>
    </w:p>
    <w:p w14:paraId="25B885C6" w14:textId="0D8BCA06" w:rsidR="00BD414F" w:rsidRDefault="00BD414F" w:rsidP="00BD414F">
      <w:pPr>
        <w:tabs>
          <w:tab w:val="left" w:pos="1985"/>
        </w:tabs>
        <w:rPr>
          <w:rFonts w:ascii="Arial" w:hAnsi="Arial"/>
          <w:sz w:val="24"/>
        </w:rPr>
      </w:pPr>
      <w:r>
        <w:rPr>
          <w:rFonts w:ascii="Arial" w:hAnsi="Arial"/>
          <w:b/>
          <w:sz w:val="24"/>
        </w:rPr>
        <w:t>Agenda item:</w:t>
      </w:r>
      <w:r>
        <w:rPr>
          <w:rFonts w:ascii="Arial" w:hAnsi="Arial"/>
          <w:sz w:val="24"/>
        </w:rPr>
        <w:tab/>
      </w:r>
      <w:r w:rsidR="00434900">
        <w:rPr>
          <w:rFonts w:ascii="Arial" w:hAnsi="Arial"/>
          <w:sz w:val="24"/>
        </w:rPr>
        <w:t>7</w:t>
      </w:r>
      <w:r w:rsidR="00434900" w:rsidRPr="00F52AB7">
        <w:rPr>
          <w:rFonts w:ascii="Arial" w:hAnsi="Arial"/>
          <w:sz w:val="24"/>
        </w:rPr>
        <w:t>.</w:t>
      </w:r>
      <w:r w:rsidR="00EC5FAD">
        <w:rPr>
          <w:rFonts w:ascii="Arial" w:hAnsi="Arial"/>
          <w:sz w:val="24"/>
        </w:rPr>
        <w:t>25</w:t>
      </w:r>
      <w:r w:rsidR="00434900">
        <w:rPr>
          <w:rFonts w:ascii="Arial" w:hAnsi="Arial"/>
          <w:sz w:val="24"/>
        </w:rPr>
        <w:t>.4.3</w:t>
      </w:r>
    </w:p>
    <w:p w14:paraId="32F0C1CA" w14:textId="77777777" w:rsidR="00BD414F" w:rsidRDefault="00BD414F" w:rsidP="00BD414F">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Intel Corporation</w:t>
      </w:r>
    </w:p>
    <w:p w14:paraId="59473973" w14:textId="579CD302" w:rsidR="00BD414F" w:rsidRPr="00F60377" w:rsidRDefault="00BD414F" w:rsidP="00BD414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C5FAD" w:rsidRPr="00EC5FAD">
        <w:rPr>
          <w:rFonts w:ascii="Arial" w:hAnsi="Arial"/>
          <w:sz w:val="24"/>
        </w:rPr>
        <w:t>Discussion on CQI reporting test for high speed train</w:t>
      </w:r>
    </w:p>
    <w:p w14:paraId="1C73CD2B" w14:textId="77777777" w:rsidR="00BD414F" w:rsidRDefault="00BD414F" w:rsidP="00BD414F">
      <w:pPr>
        <w:tabs>
          <w:tab w:val="left" w:pos="1985"/>
        </w:tabs>
        <w:ind w:left="1980" w:hanging="1980"/>
        <w:rPr>
          <w:rFonts w:ascii="Arial" w:hAnsi="Arial"/>
          <w:sz w:val="24"/>
        </w:rPr>
      </w:pPr>
      <w:r>
        <w:rPr>
          <w:rFonts w:ascii="Arial" w:hAnsi="Arial"/>
          <w:b/>
          <w:sz w:val="24"/>
        </w:rPr>
        <w:t>Document for:</w:t>
      </w:r>
      <w:r>
        <w:rPr>
          <w:rFonts w:ascii="Arial" w:hAnsi="Arial"/>
          <w:sz w:val="24"/>
        </w:rPr>
        <w:tab/>
        <w:t>Discussion</w:t>
      </w:r>
    </w:p>
    <w:p w14:paraId="21929CAD"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14:paraId="10915937" w14:textId="77777777"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14:paraId="33184795" w14:textId="77777777" w:rsidR="0031656F" w:rsidRDefault="0031656F" w:rsidP="0031656F">
      <w:pPr>
        <w:widowControl w:val="0"/>
        <w:spacing w:after="0" w:line="240" w:lineRule="auto"/>
        <w:jc w:val="both"/>
        <w:rPr>
          <w:rFonts w:ascii="Times New Roman" w:eastAsia="SimSun" w:hAnsi="Times New Roman" w:cs="Times New Roman"/>
          <w:kern w:val="2"/>
          <w:sz w:val="24"/>
          <w:lang w:val="en-GB"/>
        </w:rPr>
      </w:pPr>
      <w:r>
        <w:rPr>
          <w:rFonts w:ascii="Times New Roman" w:eastAsia="PMingLiU" w:hAnsi="Times New Roman" w:cs="Times New Roman"/>
          <w:kern w:val="2"/>
          <w:sz w:val="24"/>
          <w:lang w:val="en-GB" w:eastAsia="en-US"/>
        </w:rPr>
        <w:t>The work</w:t>
      </w:r>
      <w:r w:rsidRPr="008B1A04">
        <w:rPr>
          <w:rFonts w:ascii="Times New Roman" w:eastAsia="PMingLiU" w:hAnsi="Times New Roman" w:cs="Times New Roman"/>
          <w:kern w:val="2"/>
          <w:sz w:val="24"/>
          <w:lang w:val="en-GB" w:eastAsia="en-US"/>
        </w:rPr>
        <w:t xml:space="preserve"> item </w:t>
      </w:r>
      <w:r>
        <w:rPr>
          <w:rFonts w:ascii="Times New Roman" w:eastAsia="PMingLiU" w:hAnsi="Times New Roman" w:cs="Times New Roman"/>
          <w:kern w:val="2"/>
          <w:sz w:val="24"/>
          <w:lang w:val="en-GB" w:eastAsia="en-US"/>
        </w:rPr>
        <w:t>(WI) “P</w:t>
      </w:r>
      <w:r w:rsidRPr="008B1A04">
        <w:rPr>
          <w:rFonts w:ascii="Times New Roman" w:eastAsia="PMingLiU" w:hAnsi="Times New Roman" w:cs="Times New Roman"/>
          <w:kern w:val="2"/>
          <w:sz w:val="24"/>
          <w:lang w:val="en-GB" w:eastAsia="en-US"/>
        </w:rPr>
        <w:t xml:space="preserve">erformance enhancements </w:t>
      </w:r>
      <w:r>
        <w:rPr>
          <w:rFonts w:ascii="Times New Roman" w:eastAsia="PMingLiU" w:hAnsi="Times New Roman" w:cs="Times New Roman"/>
          <w:kern w:val="2"/>
          <w:sz w:val="24"/>
          <w:lang w:val="en-GB" w:eastAsia="en-US"/>
        </w:rPr>
        <w:t xml:space="preserve">for high speed scenario” </w:t>
      </w:r>
      <w:r w:rsidRPr="008B1A04">
        <w:rPr>
          <w:rFonts w:ascii="Times New Roman" w:eastAsia="PMingLiU" w:hAnsi="Times New Roman" w:cs="Times New Roman"/>
          <w:kern w:val="2"/>
          <w:sz w:val="24"/>
          <w:lang w:val="en-GB" w:eastAsia="en-US"/>
        </w:rPr>
        <w:t>was app</w:t>
      </w:r>
      <w:r>
        <w:rPr>
          <w:rFonts w:ascii="Times New Roman" w:eastAsia="PMingLiU" w:hAnsi="Times New Roman" w:cs="Times New Roman"/>
          <w:kern w:val="2"/>
          <w:sz w:val="24"/>
          <w:lang w:val="en-GB" w:eastAsia="en-US"/>
        </w:rPr>
        <w:t xml:space="preserve">roved at RAN plenary meeting #70 [1]. </w:t>
      </w:r>
      <w:r w:rsidR="001A6BB9">
        <w:rPr>
          <w:rFonts w:ascii="Times New Roman" w:eastAsia="PMingLiU" w:hAnsi="Times New Roman" w:cs="Times New Roman"/>
          <w:kern w:val="2"/>
          <w:sz w:val="24"/>
          <w:lang w:val="en-GB" w:eastAsia="en-US"/>
        </w:rPr>
        <w:t>According to the high speed Work Item Description (WID) [1], the target high speed train (HST) moving speed is at least 350km/h, and t</w:t>
      </w:r>
      <w:r>
        <w:rPr>
          <w:rFonts w:ascii="Times New Roman" w:eastAsia="PMingLiU" w:hAnsi="Times New Roman" w:cs="Times New Roman"/>
          <w:kern w:val="2"/>
          <w:sz w:val="24"/>
          <w:lang w:val="en-GB" w:eastAsia="en-US"/>
        </w:rPr>
        <w:t>wo</w:t>
      </w:r>
      <w:r w:rsidRPr="008B1A04">
        <w:rPr>
          <w:rFonts w:ascii="Times New Roman" w:eastAsia="PMingLiU" w:hAnsi="Times New Roman" w:cs="Times New Roman"/>
          <w:kern w:val="2"/>
          <w:sz w:val="24"/>
          <w:lang w:val="en-GB" w:eastAsia="en-US"/>
        </w:rPr>
        <w:t xml:space="preserve"> objectiv</w:t>
      </w:r>
      <w:r>
        <w:rPr>
          <w:rFonts w:ascii="Times New Roman" w:eastAsia="PMingLiU" w:hAnsi="Times New Roman" w:cs="Times New Roman"/>
          <w:kern w:val="2"/>
          <w:sz w:val="24"/>
          <w:lang w:val="en-GB" w:eastAsia="en-US"/>
        </w:rPr>
        <w:t>es in the hi</w:t>
      </w:r>
      <w:r w:rsidR="001A6BB9">
        <w:rPr>
          <w:rFonts w:ascii="Times New Roman" w:eastAsia="PMingLiU" w:hAnsi="Times New Roman" w:cs="Times New Roman"/>
          <w:kern w:val="2"/>
          <w:sz w:val="24"/>
          <w:lang w:val="en-GB" w:eastAsia="en-US"/>
        </w:rPr>
        <w:t xml:space="preserve">gh speed </w:t>
      </w:r>
      <w:r>
        <w:rPr>
          <w:rFonts w:ascii="Times New Roman" w:eastAsia="PMingLiU" w:hAnsi="Times New Roman" w:cs="Times New Roman"/>
          <w:kern w:val="2"/>
          <w:sz w:val="24"/>
          <w:lang w:val="en-GB" w:eastAsia="en-US"/>
        </w:rPr>
        <w:t xml:space="preserve">WID are: </w:t>
      </w:r>
    </w:p>
    <w:p w14:paraId="457EE63C" w14:textId="77777777" w:rsidR="0031656F" w:rsidRDefault="0031656F" w:rsidP="00CE2E72">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9E0290">
        <w:rPr>
          <w:rFonts w:ascii="Times New Roman" w:eastAsia="SimSun" w:hAnsi="Times New Roman" w:cs="Times New Roman"/>
          <w:kern w:val="2"/>
          <w:sz w:val="24"/>
          <w:lang w:val="en-GB"/>
        </w:rPr>
        <w:t>Specify new CSI requirements considered for the final solutions to enhance the downlink demodulation performance, if needed;</w:t>
      </w:r>
    </w:p>
    <w:p w14:paraId="30537419" w14:textId="77777777" w:rsidR="009E0290" w:rsidRPr="009E0290" w:rsidRDefault="009E0290" w:rsidP="009E0290">
      <w:pPr>
        <w:pStyle w:val="ListParagraph"/>
        <w:widowControl w:val="0"/>
        <w:spacing w:after="0" w:line="240" w:lineRule="auto"/>
        <w:jc w:val="both"/>
        <w:rPr>
          <w:rFonts w:ascii="Times New Roman" w:eastAsia="SimSun" w:hAnsi="Times New Roman" w:cs="Times New Roman"/>
          <w:kern w:val="2"/>
          <w:sz w:val="24"/>
          <w:lang w:val="en-GB"/>
        </w:rPr>
      </w:pPr>
    </w:p>
    <w:p w14:paraId="0C99B6EE" w14:textId="77777777" w:rsidR="0031656F" w:rsidRPr="00AC48FA" w:rsidRDefault="0031656F" w:rsidP="0031656F">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AC48FA">
        <w:rPr>
          <w:rFonts w:ascii="Times New Roman" w:eastAsia="SimSun" w:hAnsi="Times New Roman" w:cs="Times New Roman"/>
          <w:kern w:val="2"/>
          <w:sz w:val="24"/>
          <w:lang w:val="en-GB"/>
        </w:rPr>
        <w:t>Receiver robustness in other scenarios/channels should be considered</w:t>
      </w:r>
      <w:r>
        <w:rPr>
          <w:rFonts w:ascii="Times New Roman" w:eastAsia="SimSun" w:hAnsi="Times New Roman" w:cs="Times New Roman"/>
          <w:kern w:val="2"/>
          <w:sz w:val="24"/>
          <w:lang w:val="en-GB"/>
        </w:rPr>
        <w:t xml:space="preserve"> (besides SFN channels)</w:t>
      </w:r>
      <w:r w:rsidRPr="00AC48FA">
        <w:rPr>
          <w:rFonts w:ascii="Times New Roman" w:eastAsia="SimSun" w:hAnsi="Times New Roman" w:cs="Times New Roman"/>
          <w:kern w:val="2"/>
          <w:sz w:val="24"/>
          <w:lang w:val="en-GB"/>
        </w:rPr>
        <w:t>.</w:t>
      </w:r>
    </w:p>
    <w:p w14:paraId="000B85C2" w14:textId="77777777" w:rsidR="0031656F" w:rsidRDefault="0031656F" w:rsidP="0031656F">
      <w:pPr>
        <w:widowControl w:val="0"/>
        <w:spacing w:after="0" w:line="240" w:lineRule="auto"/>
        <w:jc w:val="both"/>
        <w:rPr>
          <w:rFonts w:ascii="Times New Roman" w:eastAsia="PMingLiU" w:hAnsi="Times New Roman" w:cs="Times New Roman"/>
          <w:kern w:val="2"/>
          <w:sz w:val="24"/>
          <w:lang w:val="en-GB" w:eastAsia="en-US"/>
        </w:rPr>
      </w:pPr>
    </w:p>
    <w:p w14:paraId="551706EB" w14:textId="18B9C6BF" w:rsidR="009E0290" w:rsidRDefault="0031656F" w:rsidP="0031656F">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In RAN4#78bis </w:t>
      </w:r>
      <w:r w:rsidRPr="00E456E0">
        <w:rPr>
          <w:rFonts w:ascii="Times New Roman" w:eastAsia="PMingLiU" w:hAnsi="Times New Roman" w:cs="Times New Roman"/>
          <w:kern w:val="2"/>
          <w:sz w:val="24"/>
          <w:lang w:val="en-GB" w:eastAsia="en-US"/>
        </w:rPr>
        <w:t>Meeting</w:t>
      </w:r>
      <w:r w:rsidR="001A6BB9">
        <w:rPr>
          <w:rFonts w:ascii="Times New Roman" w:eastAsia="PMingLiU" w:hAnsi="Times New Roman" w:cs="Times New Roman"/>
          <w:kern w:val="2"/>
          <w:sz w:val="24"/>
          <w:lang w:val="en-GB" w:eastAsia="en-US"/>
        </w:rPr>
        <w:t>, the CSI</w:t>
      </w:r>
      <w:r>
        <w:rPr>
          <w:rFonts w:ascii="Times New Roman" w:eastAsia="PMingLiU" w:hAnsi="Times New Roman" w:cs="Times New Roman"/>
          <w:kern w:val="2"/>
          <w:sz w:val="24"/>
          <w:lang w:val="en-GB" w:eastAsia="en-US"/>
        </w:rPr>
        <w:t xml:space="preserve"> </w:t>
      </w:r>
      <w:r w:rsidR="001A6BB9">
        <w:rPr>
          <w:rFonts w:ascii="Times New Roman" w:eastAsia="PMingLiU" w:hAnsi="Times New Roman" w:cs="Times New Roman"/>
          <w:kern w:val="2"/>
          <w:sz w:val="24"/>
          <w:lang w:val="en-GB" w:eastAsia="en-US"/>
        </w:rPr>
        <w:t xml:space="preserve">reporting </w:t>
      </w:r>
      <w:r w:rsidR="00EB121E">
        <w:rPr>
          <w:rFonts w:ascii="Times New Roman" w:eastAsia="PMingLiU" w:hAnsi="Times New Roman" w:cs="Times New Roman"/>
          <w:kern w:val="2"/>
          <w:sz w:val="24"/>
          <w:lang w:val="en-GB" w:eastAsia="en-US"/>
        </w:rPr>
        <w:t>issue was first discussed</w:t>
      </w:r>
      <w:r w:rsidR="001A6BB9">
        <w:rPr>
          <w:rFonts w:ascii="Times New Roman" w:eastAsia="PMingLiU" w:hAnsi="Times New Roman" w:cs="Times New Roman"/>
          <w:kern w:val="2"/>
          <w:sz w:val="24"/>
          <w:lang w:val="en-GB" w:eastAsia="en-US"/>
        </w:rPr>
        <w:t>. It was suggested that the CSI test should be precluded in the high speed WI</w:t>
      </w:r>
      <w:r w:rsidR="00E535F9">
        <w:rPr>
          <w:rFonts w:ascii="Times New Roman" w:eastAsia="PMingLiU" w:hAnsi="Times New Roman" w:cs="Times New Roman"/>
          <w:kern w:val="2"/>
          <w:sz w:val="24"/>
          <w:lang w:val="en-GB" w:eastAsia="en-US"/>
        </w:rPr>
        <w:t>.</w:t>
      </w:r>
      <w:r w:rsidR="001A6BB9">
        <w:rPr>
          <w:rFonts w:ascii="Times New Roman" w:eastAsia="PMingLiU" w:hAnsi="Times New Roman" w:cs="Times New Roman"/>
          <w:kern w:val="2"/>
          <w:sz w:val="24"/>
          <w:lang w:val="en-GB" w:eastAsia="en-US"/>
        </w:rPr>
        <w:t xml:space="preserve"> </w:t>
      </w:r>
      <w:r w:rsidR="004E1BDD">
        <w:rPr>
          <w:rFonts w:ascii="Times New Roman" w:eastAsia="PMingLiU" w:hAnsi="Times New Roman" w:cs="Times New Roman"/>
          <w:kern w:val="2"/>
          <w:sz w:val="24"/>
          <w:lang w:val="en-GB" w:eastAsia="en-US"/>
        </w:rPr>
        <w:t>In fact</w:t>
      </w:r>
      <w:r w:rsidR="00E535F9">
        <w:rPr>
          <w:rFonts w:ascii="Times New Roman" w:eastAsia="PMingLiU" w:hAnsi="Times New Roman" w:cs="Times New Roman"/>
          <w:kern w:val="2"/>
          <w:sz w:val="24"/>
          <w:lang w:val="en-GB" w:eastAsia="en-US"/>
        </w:rPr>
        <w:t xml:space="preserve">, </w:t>
      </w:r>
      <w:r w:rsidR="004E1BDD">
        <w:rPr>
          <w:rFonts w:ascii="Times New Roman" w:eastAsia="PMingLiU" w:hAnsi="Times New Roman" w:cs="Times New Roman"/>
          <w:kern w:val="2"/>
          <w:sz w:val="24"/>
          <w:lang w:val="en-GB" w:eastAsia="en-US"/>
        </w:rPr>
        <w:t>as explained in [</w:t>
      </w:r>
      <w:r w:rsidR="00410D90">
        <w:rPr>
          <w:rFonts w:ascii="Times New Roman" w:eastAsia="PMingLiU" w:hAnsi="Times New Roman" w:cs="Times New Roman"/>
          <w:kern w:val="2"/>
          <w:sz w:val="24"/>
          <w:lang w:val="en-GB" w:eastAsia="en-US"/>
        </w:rPr>
        <w:t>2</w:t>
      </w:r>
      <w:r w:rsidR="004E1BDD">
        <w:rPr>
          <w:rFonts w:ascii="Times New Roman" w:eastAsia="PMingLiU" w:hAnsi="Times New Roman" w:cs="Times New Roman"/>
          <w:kern w:val="2"/>
          <w:sz w:val="24"/>
          <w:lang w:val="en-GB" w:eastAsia="en-US"/>
        </w:rPr>
        <w:t xml:space="preserve">], </w:t>
      </w:r>
      <w:r w:rsidR="00E535F9">
        <w:rPr>
          <w:rFonts w:ascii="Times New Roman" w:eastAsia="PMingLiU" w:hAnsi="Times New Roman" w:cs="Times New Roman"/>
          <w:kern w:val="2"/>
          <w:sz w:val="24"/>
          <w:lang w:val="en-GB" w:eastAsia="en-US"/>
        </w:rPr>
        <w:t>d</w:t>
      </w:r>
      <w:r w:rsidR="001A6BB9">
        <w:rPr>
          <w:rFonts w:ascii="Times New Roman" w:eastAsia="PMingLiU" w:hAnsi="Times New Roman" w:cs="Times New Roman"/>
          <w:kern w:val="2"/>
          <w:sz w:val="24"/>
          <w:lang w:val="en-GB" w:eastAsia="en-US"/>
        </w:rPr>
        <w:t xml:space="preserve">ue to the nature </w:t>
      </w:r>
      <w:r w:rsidR="0011538C">
        <w:rPr>
          <w:rFonts w:ascii="Times New Roman" w:eastAsia="PMingLiU" w:hAnsi="Times New Roman" w:cs="Times New Roman"/>
          <w:kern w:val="2"/>
          <w:sz w:val="24"/>
          <w:lang w:val="en-GB" w:eastAsia="en-US"/>
        </w:rPr>
        <w:t>of the high speed channel environment</w:t>
      </w:r>
      <w:r w:rsidR="00E535F9">
        <w:rPr>
          <w:rFonts w:ascii="Times New Roman" w:eastAsia="PMingLiU" w:hAnsi="Times New Roman" w:cs="Times New Roman"/>
          <w:kern w:val="2"/>
          <w:sz w:val="24"/>
          <w:lang w:val="en-GB" w:eastAsia="en-US"/>
        </w:rPr>
        <w:t>, it would be very har</w:t>
      </w:r>
      <w:r w:rsidR="00EB121E">
        <w:rPr>
          <w:rFonts w:ascii="Times New Roman" w:eastAsia="PMingLiU" w:hAnsi="Times New Roman" w:cs="Times New Roman"/>
          <w:kern w:val="2"/>
          <w:sz w:val="24"/>
          <w:lang w:val="en-GB" w:eastAsia="en-US"/>
        </w:rPr>
        <w:t>d, or even not feasible, to obtain useful</w:t>
      </w:r>
      <w:r w:rsidR="00E535F9">
        <w:rPr>
          <w:rFonts w:ascii="Times New Roman" w:eastAsia="PMingLiU" w:hAnsi="Times New Roman" w:cs="Times New Roman"/>
          <w:kern w:val="2"/>
          <w:sz w:val="24"/>
          <w:lang w:val="en-GB" w:eastAsia="en-US"/>
        </w:rPr>
        <w:t xml:space="preserve"> CQI reporting </w:t>
      </w:r>
      <w:r w:rsidR="00EB121E">
        <w:rPr>
          <w:rFonts w:ascii="Times New Roman" w:eastAsia="PMingLiU" w:hAnsi="Times New Roman" w:cs="Times New Roman"/>
          <w:kern w:val="2"/>
          <w:sz w:val="24"/>
          <w:lang w:val="en-GB" w:eastAsia="en-US"/>
        </w:rPr>
        <w:t>index</w:t>
      </w:r>
      <w:r w:rsidR="0011538C">
        <w:rPr>
          <w:rFonts w:ascii="Times New Roman" w:eastAsia="PMingLiU" w:hAnsi="Times New Roman" w:cs="Times New Roman"/>
          <w:kern w:val="2"/>
          <w:sz w:val="24"/>
          <w:lang w:val="en-GB" w:eastAsia="en-US"/>
        </w:rPr>
        <w:t xml:space="preserve"> in </w:t>
      </w:r>
      <w:r w:rsidR="00E535F9">
        <w:rPr>
          <w:rFonts w:ascii="Times New Roman" w:eastAsia="PMingLiU" w:hAnsi="Times New Roman" w:cs="Times New Roman"/>
          <w:kern w:val="2"/>
          <w:sz w:val="24"/>
          <w:lang w:val="en-GB" w:eastAsia="en-US"/>
        </w:rPr>
        <w:t>real HST networks.</w:t>
      </w:r>
      <w:r w:rsidR="00017D7D">
        <w:rPr>
          <w:rFonts w:ascii="Times New Roman" w:eastAsia="PMingLiU" w:hAnsi="Times New Roman" w:cs="Times New Roman"/>
          <w:kern w:val="2"/>
          <w:sz w:val="24"/>
          <w:lang w:val="en-GB" w:eastAsia="en-US"/>
        </w:rPr>
        <w:t xml:space="preserve"> </w:t>
      </w:r>
      <w:r w:rsidR="001A6BB9">
        <w:rPr>
          <w:rFonts w:ascii="Times New Roman" w:eastAsia="PMingLiU" w:hAnsi="Times New Roman" w:cs="Times New Roman"/>
          <w:kern w:val="2"/>
          <w:sz w:val="24"/>
          <w:lang w:val="en-GB" w:eastAsia="en-US"/>
        </w:rPr>
        <w:t>In this contribution, we</w:t>
      </w:r>
      <w:r w:rsidR="00017D7D">
        <w:rPr>
          <w:rFonts w:ascii="Times New Roman" w:eastAsia="PMingLiU" w:hAnsi="Times New Roman" w:cs="Times New Roman"/>
          <w:kern w:val="2"/>
          <w:sz w:val="24"/>
          <w:lang w:val="en-GB" w:eastAsia="en-US"/>
        </w:rPr>
        <w:t xml:space="preserve"> further discuss the reasons </w:t>
      </w:r>
      <w:r w:rsidR="005125D7">
        <w:rPr>
          <w:rFonts w:ascii="Times New Roman" w:eastAsia="PMingLiU" w:hAnsi="Times New Roman" w:cs="Times New Roman"/>
          <w:kern w:val="2"/>
          <w:sz w:val="24"/>
          <w:lang w:val="en-GB" w:eastAsia="en-US"/>
        </w:rPr>
        <w:t>not to</w:t>
      </w:r>
      <w:r w:rsidR="00017D7D">
        <w:rPr>
          <w:rFonts w:ascii="Times New Roman" w:eastAsia="PMingLiU" w:hAnsi="Times New Roman" w:cs="Times New Roman"/>
          <w:kern w:val="2"/>
          <w:sz w:val="24"/>
          <w:lang w:val="en-GB" w:eastAsia="en-US"/>
        </w:rPr>
        <w:t xml:space="preserve"> </w:t>
      </w:r>
      <w:r w:rsidR="005125D7">
        <w:rPr>
          <w:rFonts w:ascii="Times New Roman" w:eastAsia="PMingLiU" w:hAnsi="Times New Roman" w:cs="Times New Roman"/>
          <w:kern w:val="2"/>
          <w:sz w:val="24"/>
          <w:lang w:val="en-GB" w:eastAsia="en-US"/>
        </w:rPr>
        <w:t>include CSI test</w:t>
      </w:r>
      <w:r w:rsidR="002F128A">
        <w:rPr>
          <w:rFonts w:ascii="Times New Roman" w:eastAsia="PMingLiU" w:hAnsi="Times New Roman" w:cs="Times New Roman"/>
          <w:kern w:val="2"/>
          <w:sz w:val="24"/>
          <w:lang w:val="en-GB" w:eastAsia="en-US"/>
        </w:rPr>
        <w:t xml:space="preserve"> under HST scenarios.</w:t>
      </w:r>
    </w:p>
    <w:p w14:paraId="6F713BFD" w14:textId="77777777" w:rsidR="009E0290" w:rsidRPr="008D0901" w:rsidRDefault="009E0290" w:rsidP="008D0901">
      <w:pPr>
        <w:widowControl w:val="0"/>
        <w:spacing w:after="0" w:line="240" w:lineRule="auto"/>
        <w:jc w:val="both"/>
        <w:rPr>
          <w:rFonts w:ascii="Times New Roman" w:eastAsia="PMingLiU" w:hAnsi="Times New Roman" w:cs="Times New Roman"/>
          <w:kern w:val="2"/>
          <w:sz w:val="24"/>
          <w:lang w:val="en-GB" w:eastAsia="en-US"/>
        </w:rPr>
      </w:pPr>
    </w:p>
    <w:p w14:paraId="66173F7C" w14:textId="77777777" w:rsidR="00C207CE" w:rsidRPr="008B1A04" w:rsidRDefault="006679A4"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0" w:name="OLE_LINK15"/>
      <w:bookmarkStart w:id="1" w:name="OLE_LINK16"/>
      <w:bookmarkStart w:id="2" w:name="OLE_LINK21"/>
      <w:bookmarkStart w:id="3" w:name="OLE_LINK22"/>
      <w:bookmarkStart w:id="4" w:name="OLE_LINK23"/>
      <w:bookmarkStart w:id="5" w:name="OLE_LINK11"/>
      <w:bookmarkStart w:id="6" w:name="OLE_LINK12"/>
      <w:r>
        <w:rPr>
          <w:rFonts w:ascii="Arial" w:eastAsia="PMingLiU" w:hAnsi="Arial" w:cs="Times New Roman"/>
          <w:sz w:val="32"/>
          <w:szCs w:val="32"/>
          <w:lang w:val="en-GB" w:eastAsia="zh-TW"/>
        </w:rPr>
        <w:t>Coherence time limit on</w:t>
      </w:r>
      <w:r w:rsidR="00A36F37">
        <w:rPr>
          <w:rFonts w:ascii="Arial" w:eastAsia="PMingLiU" w:hAnsi="Arial" w:cs="Times New Roman"/>
          <w:sz w:val="32"/>
          <w:szCs w:val="32"/>
          <w:lang w:val="en-GB" w:eastAsia="zh-TW"/>
        </w:rPr>
        <w:t xml:space="preserve"> </w:t>
      </w:r>
      <w:r w:rsidR="0051394F">
        <w:rPr>
          <w:rFonts w:ascii="Arial" w:eastAsia="PMingLiU" w:hAnsi="Arial" w:cs="Times New Roman"/>
          <w:sz w:val="32"/>
          <w:szCs w:val="32"/>
          <w:lang w:val="en-GB" w:eastAsia="zh-TW"/>
        </w:rPr>
        <w:t xml:space="preserve">CQI reporting </w:t>
      </w:r>
      <w:r>
        <w:rPr>
          <w:rFonts w:ascii="Arial" w:eastAsia="PMingLiU" w:hAnsi="Arial" w:cs="Times New Roman"/>
          <w:sz w:val="32"/>
          <w:szCs w:val="32"/>
          <w:lang w:val="en-GB" w:eastAsia="zh-TW"/>
        </w:rPr>
        <w:t xml:space="preserve">test </w:t>
      </w:r>
      <w:r w:rsidR="0051394F">
        <w:rPr>
          <w:rFonts w:ascii="Arial" w:eastAsia="PMingLiU" w:hAnsi="Arial" w:cs="Times New Roman"/>
          <w:sz w:val="32"/>
          <w:szCs w:val="32"/>
          <w:lang w:val="en-GB" w:eastAsia="zh-TW"/>
        </w:rPr>
        <w:t xml:space="preserve">in </w:t>
      </w:r>
      <w:r>
        <w:rPr>
          <w:rFonts w:ascii="Arial" w:eastAsia="PMingLiU" w:hAnsi="Arial" w:cs="Times New Roman"/>
          <w:sz w:val="32"/>
          <w:szCs w:val="32"/>
          <w:lang w:val="en-GB" w:eastAsia="zh-TW"/>
        </w:rPr>
        <w:t>HST</w:t>
      </w:r>
      <w:r w:rsidR="0051394F">
        <w:rPr>
          <w:rFonts w:ascii="Arial" w:eastAsia="PMingLiU" w:hAnsi="Arial" w:cs="Times New Roman"/>
          <w:sz w:val="32"/>
          <w:szCs w:val="32"/>
          <w:lang w:val="en-GB" w:eastAsia="zh-TW"/>
        </w:rPr>
        <w:t xml:space="preserve"> scenarios</w:t>
      </w:r>
    </w:p>
    <w:bookmarkEnd w:id="0"/>
    <w:bookmarkEnd w:id="1"/>
    <w:bookmarkEnd w:id="2"/>
    <w:bookmarkEnd w:id="3"/>
    <w:bookmarkEnd w:id="4"/>
    <w:bookmarkEnd w:id="5"/>
    <w:bookmarkEnd w:id="6"/>
    <w:p w14:paraId="24EB6B83" w14:textId="77777777" w:rsidR="002F128A" w:rsidRDefault="002F128A" w:rsidP="000A4DF9">
      <w:pPr>
        <w:widowControl w:val="0"/>
        <w:spacing w:after="0" w:line="240" w:lineRule="auto"/>
        <w:jc w:val="both"/>
        <w:rPr>
          <w:rFonts w:ascii="Times New Roman" w:eastAsia="PMingLiU" w:hAnsi="Times New Roman" w:cs="Times New Roman"/>
          <w:kern w:val="2"/>
          <w:sz w:val="24"/>
          <w:lang w:val="en-GB" w:eastAsia="en-US"/>
        </w:rPr>
      </w:pPr>
    </w:p>
    <w:p w14:paraId="768856E7" w14:textId="49ACCF65" w:rsidR="0011538C" w:rsidRDefault="0011538C" w:rsidP="0011538C">
      <w:pPr>
        <w:widowControl w:val="0"/>
        <w:spacing w:after="0" w:line="240" w:lineRule="auto"/>
        <w:jc w:val="both"/>
        <w:rPr>
          <w:rFonts w:ascii="Times New Roman" w:eastAsia="PMingLiU" w:hAnsi="Times New Roman" w:cs="Times New Roman"/>
          <w:kern w:val="2"/>
          <w:sz w:val="24"/>
          <w:lang w:val="en-GB" w:eastAsia="en-US"/>
        </w:rPr>
      </w:pPr>
      <w:r w:rsidRPr="0011538C">
        <w:rPr>
          <w:rFonts w:ascii="Times New Roman" w:eastAsia="PMingLiU" w:hAnsi="Times New Roman" w:cs="Times New Roman"/>
          <w:kern w:val="2"/>
          <w:sz w:val="24"/>
          <w:lang w:val="en-GB" w:eastAsia="en-US"/>
        </w:rPr>
        <w:t xml:space="preserve">As </w:t>
      </w:r>
      <w:r>
        <w:rPr>
          <w:rFonts w:ascii="Times New Roman" w:eastAsia="PMingLiU" w:hAnsi="Times New Roman" w:cs="Times New Roman"/>
          <w:kern w:val="2"/>
          <w:sz w:val="24"/>
          <w:lang w:val="en-GB" w:eastAsia="en-US"/>
        </w:rPr>
        <w:t xml:space="preserve">HST </w:t>
      </w:r>
      <w:r w:rsidR="00173C4B">
        <w:rPr>
          <w:rFonts w:ascii="Times New Roman" w:eastAsia="PMingLiU" w:hAnsi="Times New Roman" w:cs="Times New Roman"/>
          <w:kern w:val="2"/>
          <w:sz w:val="24"/>
          <w:lang w:val="en-GB" w:eastAsia="en-US"/>
        </w:rPr>
        <w:t>WID addresses, RAN4 should</w:t>
      </w:r>
      <w:r w:rsidRPr="0011538C">
        <w:rPr>
          <w:rFonts w:ascii="Times New Roman" w:eastAsia="PMingLiU" w:hAnsi="Times New Roman" w:cs="Times New Roman"/>
          <w:kern w:val="2"/>
          <w:sz w:val="24"/>
          <w:lang w:val="en-GB" w:eastAsia="en-US"/>
        </w:rPr>
        <w:t xml:space="preserve"> verify if the HST CSI tests are needed or not. Test method/metric regarding </w:t>
      </w:r>
      <w:r w:rsidR="005125D7">
        <w:rPr>
          <w:rFonts w:ascii="Times New Roman" w:eastAsia="PMingLiU" w:hAnsi="Times New Roman" w:cs="Times New Roman"/>
          <w:kern w:val="2"/>
          <w:sz w:val="24"/>
          <w:lang w:val="en-GB" w:eastAsia="en-US"/>
        </w:rPr>
        <w:t xml:space="preserve">CSI </w:t>
      </w:r>
      <w:r w:rsidRPr="0011538C">
        <w:rPr>
          <w:rFonts w:ascii="Times New Roman" w:eastAsia="PMingLiU" w:hAnsi="Times New Roman" w:cs="Times New Roman"/>
          <w:kern w:val="2"/>
          <w:sz w:val="24"/>
          <w:lang w:val="en-GB" w:eastAsia="en-US"/>
        </w:rPr>
        <w:t>test will be the next discussion after the needs are identified.</w:t>
      </w:r>
      <w:r>
        <w:rPr>
          <w:rFonts w:ascii="Times New Roman" w:eastAsia="PMingLiU" w:hAnsi="Times New Roman" w:cs="Times New Roman"/>
          <w:kern w:val="2"/>
          <w:sz w:val="24"/>
          <w:lang w:val="en-GB" w:eastAsia="en-US"/>
        </w:rPr>
        <w:t xml:space="preserve"> In our view, there is fundamental defect in the nature of the high speed channel characteristics that makes HST CSI test</w:t>
      </w:r>
      <w:r w:rsidR="009F6FFD">
        <w:rPr>
          <w:rFonts w:ascii="Times New Roman" w:eastAsia="PMingLiU" w:hAnsi="Times New Roman" w:cs="Times New Roman"/>
          <w:kern w:val="2"/>
          <w:sz w:val="24"/>
          <w:lang w:val="en-GB" w:eastAsia="en-US"/>
        </w:rPr>
        <w:t xml:space="preserve">, which </w:t>
      </w:r>
      <w:r w:rsidR="00173C4B">
        <w:rPr>
          <w:rFonts w:ascii="Times New Roman" w:eastAsia="PMingLiU" w:hAnsi="Times New Roman" w:cs="Times New Roman"/>
          <w:kern w:val="2"/>
          <w:sz w:val="24"/>
          <w:lang w:val="en-GB" w:eastAsia="en-US"/>
        </w:rPr>
        <w:t xml:space="preserve">in the current context </w:t>
      </w:r>
      <w:r w:rsidR="009F6FFD">
        <w:rPr>
          <w:rFonts w:ascii="Times New Roman" w:eastAsia="PMingLiU" w:hAnsi="Times New Roman" w:cs="Times New Roman"/>
          <w:kern w:val="2"/>
          <w:sz w:val="24"/>
          <w:lang w:val="en-GB" w:eastAsia="en-US"/>
        </w:rPr>
        <w:t>largely corresponds to CQI reporting test, unfeasible</w:t>
      </w:r>
      <w:r>
        <w:rPr>
          <w:rFonts w:ascii="Times New Roman" w:eastAsia="PMingLiU" w:hAnsi="Times New Roman" w:cs="Times New Roman"/>
          <w:kern w:val="2"/>
          <w:sz w:val="24"/>
          <w:lang w:val="en-GB" w:eastAsia="en-US"/>
        </w:rPr>
        <w:t>.</w:t>
      </w:r>
    </w:p>
    <w:p w14:paraId="677AE5B6" w14:textId="77777777" w:rsidR="0011538C" w:rsidRDefault="0011538C" w:rsidP="0011538C">
      <w:pPr>
        <w:widowControl w:val="0"/>
        <w:spacing w:after="0" w:line="240" w:lineRule="auto"/>
        <w:jc w:val="both"/>
        <w:rPr>
          <w:rFonts w:ascii="Times New Roman" w:eastAsia="PMingLiU" w:hAnsi="Times New Roman" w:cs="Times New Roman"/>
          <w:kern w:val="2"/>
          <w:sz w:val="24"/>
          <w:lang w:val="en-GB" w:eastAsia="en-US"/>
        </w:rPr>
      </w:pPr>
    </w:p>
    <w:p w14:paraId="70CB5274" w14:textId="77777777" w:rsidR="0011538C" w:rsidRDefault="0011538C" w:rsidP="0011538C">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First of all, as HST WID </w:t>
      </w:r>
      <w:r w:rsidR="009F6FFD">
        <w:rPr>
          <w:rFonts w:ascii="Times New Roman" w:eastAsia="PMingLiU" w:hAnsi="Times New Roman" w:cs="Times New Roman"/>
          <w:kern w:val="2"/>
          <w:sz w:val="24"/>
          <w:lang w:val="en-GB" w:eastAsia="en-US"/>
        </w:rPr>
        <w:t xml:space="preserve">[1] </w:t>
      </w:r>
      <w:r>
        <w:rPr>
          <w:rFonts w:ascii="Times New Roman" w:eastAsia="PMingLiU" w:hAnsi="Times New Roman" w:cs="Times New Roman"/>
          <w:kern w:val="2"/>
          <w:sz w:val="24"/>
          <w:lang w:val="en-GB" w:eastAsia="en-US"/>
        </w:rPr>
        <w:t>described:</w:t>
      </w:r>
    </w:p>
    <w:p w14:paraId="43271617" w14:textId="77777777" w:rsidR="0011538C" w:rsidRPr="009E0290" w:rsidRDefault="0011538C" w:rsidP="0011538C">
      <w:pPr>
        <w:pStyle w:val="ListParagraph"/>
        <w:widowControl w:val="0"/>
        <w:spacing w:after="0" w:line="240" w:lineRule="auto"/>
        <w:jc w:val="both"/>
        <w:rPr>
          <w:rFonts w:ascii="Times New Roman" w:eastAsia="SimSun" w:hAnsi="Times New Roman" w:cs="Times New Roman"/>
          <w:kern w:val="2"/>
          <w:sz w:val="24"/>
          <w:lang w:val="en-GB"/>
        </w:rPr>
      </w:pPr>
    </w:p>
    <w:p w14:paraId="4D874433" w14:textId="77777777" w:rsidR="0011538C" w:rsidRPr="00AC48FA" w:rsidRDefault="0011538C" w:rsidP="0011538C">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AC48FA">
        <w:rPr>
          <w:rFonts w:ascii="Times New Roman" w:eastAsia="SimSun" w:hAnsi="Times New Roman" w:cs="Times New Roman"/>
          <w:kern w:val="2"/>
          <w:sz w:val="24"/>
          <w:lang w:val="en-GB"/>
        </w:rPr>
        <w:t>Receiver robustness in other scenarios/channels should be considered</w:t>
      </w:r>
      <w:r>
        <w:rPr>
          <w:rFonts w:ascii="Times New Roman" w:eastAsia="SimSun" w:hAnsi="Times New Roman" w:cs="Times New Roman"/>
          <w:kern w:val="2"/>
          <w:sz w:val="24"/>
          <w:lang w:val="en-GB"/>
        </w:rPr>
        <w:t xml:space="preserve"> (besides SFN channels)</w:t>
      </w:r>
      <w:r w:rsidRPr="00AC48FA">
        <w:rPr>
          <w:rFonts w:ascii="Times New Roman" w:eastAsia="SimSun" w:hAnsi="Times New Roman" w:cs="Times New Roman"/>
          <w:kern w:val="2"/>
          <w:sz w:val="24"/>
          <w:lang w:val="en-GB"/>
        </w:rPr>
        <w:t>.</w:t>
      </w:r>
    </w:p>
    <w:p w14:paraId="59503C2E" w14:textId="77777777" w:rsidR="0011538C" w:rsidRDefault="0011538C" w:rsidP="0011538C">
      <w:pPr>
        <w:widowControl w:val="0"/>
        <w:spacing w:after="0" w:line="240" w:lineRule="auto"/>
        <w:jc w:val="both"/>
        <w:rPr>
          <w:rFonts w:ascii="Times New Roman" w:eastAsia="PMingLiU" w:hAnsi="Times New Roman" w:cs="Times New Roman"/>
          <w:kern w:val="2"/>
          <w:sz w:val="24"/>
          <w:lang w:val="en-GB" w:eastAsia="en-US"/>
        </w:rPr>
      </w:pPr>
    </w:p>
    <w:p w14:paraId="0325AE5C" w14:textId="068A7234" w:rsidR="00BC3A37" w:rsidRDefault="0011538C" w:rsidP="005A1811">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Clearly, this means that </w:t>
      </w:r>
      <w:r w:rsidR="009F6FFD">
        <w:rPr>
          <w:rFonts w:ascii="Times New Roman" w:eastAsia="PMingLiU" w:hAnsi="Times New Roman" w:cs="Times New Roman"/>
          <w:kern w:val="2"/>
          <w:sz w:val="24"/>
          <w:lang w:val="en-GB" w:eastAsia="en-US"/>
        </w:rPr>
        <w:t xml:space="preserve">more practical HST channel scenarios have to be considered when we decide if to include CQI reporting test or not in the HST WI. </w:t>
      </w:r>
      <w:r w:rsidR="00A861FF">
        <w:rPr>
          <w:rFonts w:ascii="Times New Roman" w:eastAsia="PMingLiU" w:hAnsi="Times New Roman" w:cs="Times New Roman"/>
          <w:kern w:val="2"/>
          <w:sz w:val="24"/>
          <w:lang w:val="en-GB" w:eastAsia="en-US"/>
        </w:rPr>
        <w:t xml:space="preserve">A rather likely circumstance is that a HST is running in the urban area. In this case, the HST channel </w:t>
      </w:r>
      <w:r w:rsidR="00047A79">
        <w:rPr>
          <w:rFonts w:ascii="Times New Roman" w:eastAsia="PMingLiU" w:hAnsi="Times New Roman" w:cs="Times New Roman"/>
          <w:kern w:val="2"/>
          <w:sz w:val="24"/>
          <w:lang w:val="en-GB" w:eastAsia="en-US"/>
        </w:rPr>
        <w:t>can</w:t>
      </w:r>
      <w:r w:rsidR="00A861FF">
        <w:rPr>
          <w:rFonts w:ascii="Times New Roman" w:eastAsia="PMingLiU" w:hAnsi="Times New Roman" w:cs="Times New Roman"/>
          <w:kern w:val="2"/>
          <w:sz w:val="24"/>
          <w:lang w:val="en-GB" w:eastAsia="en-US"/>
        </w:rPr>
        <w:t xml:space="preserve"> be typically modelled as an ETU channel. RAN4</w:t>
      </w:r>
      <w:r w:rsidR="005A1811">
        <w:rPr>
          <w:rFonts w:ascii="Times New Roman" w:eastAsia="PMingLiU" w:hAnsi="Times New Roman" w:cs="Times New Roman"/>
          <w:kern w:val="2"/>
          <w:sz w:val="24"/>
          <w:lang w:val="en-GB" w:eastAsia="en-US"/>
        </w:rPr>
        <w:t xml:space="preserve"> has</w:t>
      </w:r>
      <w:r w:rsidR="00A861FF">
        <w:rPr>
          <w:rFonts w:ascii="Times New Roman" w:eastAsia="PMingLiU" w:hAnsi="Times New Roman" w:cs="Times New Roman"/>
          <w:kern w:val="2"/>
          <w:sz w:val="24"/>
          <w:lang w:val="en-GB" w:eastAsia="en-US"/>
        </w:rPr>
        <w:t xml:space="preserve"> commonly agreed </w:t>
      </w:r>
      <w:r w:rsidR="005A1811">
        <w:rPr>
          <w:rFonts w:ascii="Times New Roman" w:eastAsia="PMingLiU" w:hAnsi="Times New Roman" w:cs="Times New Roman"/>
          <w:kern w:val="2"/>
          <w:sz w:val="24"/>
          <w:lang w:val="en-GB" w:eastAsia="en-US"/>
        </w:rPr>
        <w:t xml:space="preserve">the </w:t>
      </w:r>
      <w:r w:rsidR="00BC3A37">
        <w:rPr>
          <w:rFonts w:ascii="Times New Roman" w:eastAsia="PMingLiU" w:hAnsi="Times New Roman" w:cs="Times New Roman"/>
          <w:kern w:val="2"/>
          <w:sz w:val="24"/>
          <w:lang w:val="en-GB" w:eastAsia="en-US"/>
        </w:rPr>
        <w:t>maximum Doppler shift</w:t>
      </w:r>
      <w:r w:rsidR="00A861FF">
        <w:rPr>
          <w:rFonts w:ascii="Times New Roman" w:eastAsia="PMingLiU" w:hAnsi="Times New Roman" w:cs="Times New Roman"/>
          <w:kern w:val="2"/>
          <w:sz w:val="24"/>
          <w:lang w:val="en-GB" w:eastAsia="en-US"/>
        </w:rPr>
        <w:t xml:space="preserve"> </w:t>
      </w:r>
      <w:r w:rsidR="00BC3A37">
        <w:rPr>
          <w:rFonts w:ascii="Times New Roman" w:eastAsia="PMingLiU" w:hAnsi="Times New Roman" w:cs="Times New Roman"/>
          <w:kern w:val="2"/>
          <w:sz w:val="24"/>
          <w:lang w:val="en-GB" w:eastAsia="en-US"/>
        </w:rPr>
        <w:t xml:space="preserve">for this release </w:t>
      </w:r>
      <w:r w:rsidR="005A1811">
        <w:rPr>
          <w:rFonts w:ascii="Times New Roman" w:eastAsia="PMingLiU" w:hAnsi="Times New Roman" w:cs="Times New Roman"/>
          <w:kern w:val="2"/>
          <w:sz w:val="24"/>
          <w:lang w:val="en-GB" w:eastAsia="en-US"/>
        </w:rPr>
        <w:t xml:space="preserve">is 875Hz, </w:t>
      </w:r>
      <w:r w:rsidR="00BC3A37">
        <w:rPr>
          <w:rFonts w:ascii="Times New Roman" w:eastAsia="PMingLiU" w:hAnsi="Times New Roman" w:cs="Times New Roman"/>
          <w:kern w:val="2"/>
          <w:sz w:val="24"/>
          <w:lang w:val="en-GB" w:eastAsia="en-US"/>
        </w:rPr>
        <w:t xml:space="preserve">given </w:t>
      </w:r>
      <w:r w:rsidR="00BC3A37" w:rsidRPr="00BE34C6">
        <w:rPr>
          <w:rFonts w:ascii="Times New Roman" w:eastAsia="PMingLiU" w:hAnsi="Times New Roman" w:cs="Times New Roman"/>
          <w:kern w:val="2"/>
          <w:sz w:val="24"/>
          <w:lang w:val="en-GB" w:eastAsia="en-US"/>
        </w:rPr>
        <w:t xml:space="preserve">carrier frequency </w:t>
      </w:r>
      <w:r w:rsidR="00BC3A37" w:rsidRPr="00BE34C6">
        <w:rPr>
          <w:rFonts w:ascii="Times New Roman" w:eastAsia="PMingLiU" w:hAnsi="Times New Roman" w:cs="Times New Roman"/>
          <w:i/>
          <w:kern w:val="2"/>
          <w:sz w:val="24"/>
          <w:lang w:val="en-GB" w:eastAsia="en-US"/>
        </w:rPr>
        <w:t>f</w:t>
      </w:r>
      <w:r w:rsidR="00BC3A37" w:rsidRPr="00BE34C6">
        <w:rPr>
          <w:rFonts w:ascii="Times New Roman" w:eastAsia="PMingLiU" w:hAnsi="Times New Roman" w:cs="Times New Roman"/>
          <w:kern w:val="2"/>
          <w:sz w:val="24"/>
          <w:lang w:val="en-GB" w:eastAsia="en-US"/>
        </w:rPr>
        <w:t xml:space="preserve">c = 2.7GHz and train speed is </w:t>
      </w:r>
      <w:r w:rsidR="00BC3A37" w:rsidRPr="00BE34C6">
        <w:rPr>
          <w:rFonts w:ascii="Times New Roman" w:eastAsia="PMingLiU" w:hAnsi="Times New Roman" w:cs="Times New Roman"/>
          <w:i/>
          <w:kern w:val="2"/>
          <w:sz w:val="24"/>
          <w:lang w:val="en-GB" w:eastAsia="en-US"/>
        </w:rPr>
        <w:t>v</w:t>
      </w:r>
      <w:r w:rsidR="00BC3A37">
        <w:rPr>
          <w:rFonts w:ascii="Times New Roman" w:eastAsia="PMingLiU" w:hAnsi="Times New Roman" w:cs="Times New Roman"/>
          <w:kern w:val="2"/>
          <w:sz w:val="24"/>
          <w:lang w:val="en-GB" w:eastAsia="en-US"/>
        </w:rPr>
        <w:t xml:space="preserve"> = 3</w:t>
      </w:r>
      <w:r w:rsidR="00BC3A37" w:rsidRPr="00BE34C6">
        <w:rPr>
          <w:rFonts w:ascii="Times New Roman" w:eastAsia="PMingLiU" w:hAnsi="Times New Roman" w:cs="Times New Roman"/>
          <w:kern w:val="2"/>
          <w:sz w:val="24"/>
          <w:lang w:val="en-GB" w:eastAsia="en-US"/>
        </w:rPr>
        <w:t>50km/h</w:t>
      </w:r>
      <w:r w:rsidR="005A1811">
        <w:rPr>
          <w:rFonts w:ascii="Times New Roman" w:eastAsia="PMingLiU" w:hAnsi="Times New Roman" w:cs="Times New Roman"/>
          <w:kern w:val="2"/>
          <w:sz w:val="24"/>
          <w:lang w:val="en-GB" w:eastAsia="en-US"/>
        </w:rPr>
        <w:t>.</w:t>
      </w:r>
      <w:r w:rsidR="00A861FF">
        <w:rPr>
          <w:rFonts w:ascii="Times New Roman" w:eastAsia="PMingLiU" w:hAnsi="Times New Roman" w:cs="Times New Roman"/>
          <w:kern w:val="2"/>
          <w:sz w:val="24"/>
          <w:lang w:val="en-GB" w:eastAsia="en-US"/>
        </w:rPr>
        <w:t xml:space="preserve"> </w:t>
      </w:r>
      <w:r w:rsidR="005A1811">
        <w:rPr>
          <w:rFonts w:ascii="Times New Roman" w:eastAsia="PMingLiU" w:hAnsi="Times New Roman" w:cs="Times New Roman"/>
          <w:kern w:val="2"/>
          <w:sz w:val="24"/>
          <w:lang w:val="en-GB" w:eastAsia="en-US"/>
        </w:rPr>
        <w:t>So that,</w:t>
      </w:r>
      <w:r w:rsidR="00A861FF">
        <w:rPr>
          <w:rFonts w:ascii="Times New Roman" w:eastAsia="PMingLiU" w:hAnsi="Times New Roman" w:cs="Times New Roman"/>
          <w:kern w:val="2"/>
          <w:sz w:val="24"/>
          <w:lang w:val="en-GB" w:eastAsia="en-US"/>
        </w:rPr>
        <w:t xml:space="preserve"> </w:t>
      </w:r>
      <w:r w:rsidR="00047A79">
        <w:rPr>
          <w:rFonts w:ascii="Times New Roman" w:eastAsia="PMingLiU" w:hAnsi="Times New Roman" w:cs="Times New Roman"/>
          <w:kern w:val="2"/>
          <w:sz w:val="24"/>
          <w:lang w:val="en-GB" w:eastAsia="en-US"/>
        </w:rPr>
        <w:t xml:space="preserve">under such scenario, </w:t>
      </w:r>
      <w:r w:rsidR="005A1811">
        <w:rPr>
          <w:rFonts w:ascii="Times New Roman" w:eastAsia="PMingLiU" w:hAnsi="Times New Roman" w:cs="Times New Roman"/>
          <w:kern w:val="2"/>
          <w:sz w:val="24"/>
          <w:lang w:val="en-GB" w:eastAsia="en-US"/>
        </w:rPr>
        <w:t xml:space="preserve">a </w:t>
      </w:r>
      <w:r w:rsidR="00A861FF">
        <w:rPr>
          <w:rFonts w:ascii="Times New Roman" w:eastAsia="PMingLiU" w:hAnsi="Times New Roman" w:cs="Times New Roman"/>
          <w:kern w:val="2"/>
          <w:sz w:val="24"/>
          <w:lang w:val="en-GB" w:eastAsia="en-US"/>
        </w:rPr>
        <w:t>HST UE would be under</w:t>
      </w:r>
      <w:r w:rsidR="00BC3A37">
        <w:rPr>
          <w:rFonts w:ascii="Times New Roman" w:eastAsia="PMingLiU" w:hAnsi="Times New Roman" w:cs="Times New Roman"/>
          <w:kern w:val="2"/>
          <w:sz w:val="24"/>
          <w:lang w:val="en-GB" w:eastAsia="en-US"/>
        </w:rPr>
        <w:t xml:space="preserve"> ETU-875Hz channel environment. The coherence time for this high sp</w:t>
      </w:r>
      <w:r w:rsidR="00410D90">
        <w:rPr>
          <w:rFonts w:ascii="Times New Roman" w:eastAsia="PMingLiU" w:hAnsi="Times New Roman" w:cs="Times New Roman"/>
          <w:kern w:val="2"/>
          <w:sz w:val="24"/>
          <w:lang w:val="en-GB" w:eastAsia="en-US"/>
        </w:rPr>
        <w:t>eed scenario is then given by [3</w:t>
      </w:r>
      <w:r w:rsidR="00BC3A37">
        <w:rPr>
          <w:rFonts w:ascii="Times New Roman" w:eastAsia="PMingLiU" w:hAnsi="Times New Roman" w:cs="Times New Roman"/>
          <w:kern w:val="2"/>
          <w:sz w:val="24"/>
          <w:lang w:val="en-GB" w:eastAsia="en-US"/>
        </w:rPr>
        <w:t>]</w:t>
      </w:r>
      <w:r w:rsidR="005A1811">
        <w:rPr>
          <w:rFonts w:ascii="Times New Roman" w:eastAsia="PMingLiU" w:hAnsi="Times New Roman" w:cs="Times New Roman"/>
          <w:kern w:val="2"/>
          <w:sz w:val="24"/>
          <w:lang w:val="en-GB" w:eastAsia="en-US"/>
        </w:rPr>
        <w:t>:</w:t>
      </w:r>
    </w:p>
    <w:p w14:paraId="579EB1FF" w14:textId="77777777" w:rsidR="00BC3A37" w:rsidRDefault="00BC3A37" w:rsidP="00BC3A37">
      <w:pPr>
        <w:widowControl w:val="0"/>
        <w:spacing w:after="0" w:line="240" w:lineRule="auto"/>
        <w:jc w:val="right"/>
        <w:rPr>
          <w:rFonts w:ascii="Times New Roman" w:eastAsia="PMingLiU" w:hAnsi="Times New Roman" w:cs="Times New Roman"/>
          <w:kern w:val="2"/>
          <w:sz w:val="24"/>
          <w:lang w:val="en-GB" w:eastAsia="en-US"/>
        </w:rPr>
      </w:pPr>
      <m:oMath>
        <m:r>
          <w:rPr>
            <w:rFonts w:ascii="Cambria Math" w:eastAsia="PMingLiU" w:hAnsi="Cambria Math" w:cs="Times New Roman"/>
            <w:kern w:val="2"/>
            <w:sz w:val="24"/>
            <w:lang w:val="en-GB" w:eastAsia="en-US"/>
          </w:rPr>
          <m:t>Tc=</m:t>
        </m:r>
        <m:rad>
          <m:radPr>
            <m:degHide m:val="1"/>
            <m:ctrlPr>
              <w:rPr>
                <w:rFonts w:ascii="Cambria Math" w:eastAsia="PMingLiU" w:hAnsi="Cambria Math" w:cs="Times New Roman"/>
                <w:i/>
                <w:kern w:val="2"/>
                <w:sz w:val="24"/>
                <w:lang w:val="en-GB" w:eastAsia="en-US"/>
              </w:rPr>
            </m:ctrlPr>
          </m:radPr>
          <m:deg/>
          <m:e>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9</m:t>
                </m:r>
              </m:num>
              <m:den>
                <m:r>
                  <w:rPr>
                    <w:rFonts w:ascii="Cambria Math" w:eastAsia="PMingLiU" w:hAnsi="Cambria Math" w:cs="Times New Roman"/>
                    <w:kern w:val="2"/>
                    <w:sz w:val="24"/>
                    <w:lang w:val="en-GB" w:eastAsia="en-US"/>
                  </w:rPr>
                  <m:t>16π</m:t>
                </m:r>
              </m:den>
            </m:f>
          </m:e>
        </m:rad>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1</m:t>
            </m:r>
          </m:num>
          <m:den>
            <m:r>
              <w:rPr>
                <w:rFonts w:ascii="Cambria Math" w:eastAsia="PMingLiU" w:hAnsi="Cambria Math" w:cs="Times New Roman"/>
                <w:kern w:val="2"/>
                <w:sz w:val="24"/>
                <w:lang w:val="en-GB" w:eastAsia="en-US"/>
              </w:rPr>
              <m:t>fd</m:t>
            </m:r>
          </m:den>
        </m:f>
        <m:r>
          <w:rPr>
            <w:rFonts w:ascii="Cambria Math" w:eastAsia="PMingLiU" w:hAnsi="Cambria Math" w:cs="Times New Roman"/>
            <w:kern w:val="2"/>
            <w:sz w:val="24"/>
            <w:lang w:val="en-GB" w:eastAsia="en-US"/>
          </w:rPr>
          <m:t>≈0.5ms</m:t>
        </m:r>
      </m:oMath>
      <w:r>
        <w:rPr>
          <w:rFonts w:ascii="Times New Roman" w:eastAsia="PMingLiU" w:hAnsi="Times New Roman" w:cs="Times New Roman"/>
          <w:kern w:val="2"/>
          <w:sz w:val="24"/>
          <w:lang w:val="en-GB" w:eastAsia="en-US"/>
        </w:rPr>
        <w:t xml:space="preserve">                                                        (1)</w:t>
      </w:r>
    </w:p>
    <w:p w14:paraId="7E1F74C7" w14:textId="77777777" w:rsidR="00BC3A37" w:rsidRDefault="00BC3A37" w:rsidP="0011538C">
      <w:pPr>
        <w:widowControl w:val="0"/>
        <w:spacing w:after="0" w:line="240" w:lineRule="auto"/>
        <w:jc w:val="both"/>
        <w:rPr>
          <w:rFonts w:ascii="Times New Roman" w:eastAsia="PMingLiU" w:hAnsi="Times New Roman" w:cs="Times New Roman"/>
          <w:kern w:val="2"/>
          <w:sz w:val="24"/>
          <w:lang w:val="en-GB" w:eastAsia="en-US"/>
        </w:rPr>
      </w:pPr>
    </w:p>
    <w:p w14:paraId="17CFF1C7" w14:textId="77777777" w:rsidR="00BC3A37" w:rsidRDefault="00BC3A37" w:rsidP="0011538C">
      <w:pPr>
        <w:widowControl w:val="0"/>
        <w:spacing w:after="0" w:line="240" w:lineRule="auto"/>
        <w:jc w:val="both"/>
        <w:rPr>
          <w:rFonts w:ascii="Times New Roman" w:eastAsia="PMingLiU" w:hAnsi="Times New Roman" w:cs="Times New Roman"/>
          <w:kern w:val="2"/>
          <w:sz w:val="24"/>
          <w:lang w:val="en-GB" w:eastAsia="en-US"/>
        </w:rPr>
      </w:pPr>
      <w:proofErr w:type="gramStart"/>
      <w:r>
        <w:rPr>
          <w:rFonts w:ascii="Times New Roman" w:eastAsia="PMingLiU" w:hAnsi="Times New Roman" w:cs="Times New Roman"/>
          <w:kern w:val="2"/>
          <w:sz w:val="24"/>
          <w:lang w:val="en-GB" w:eastAsia="en-US"/>
        </w:rPr>
        <w:t>which</w:t>
      </w:r>
      <w:proofErr w:type="gramEnd"/>
      <w:r>
        <w:rPr>
          <w:rFonts w:ascii="Times New Roman" w:eastAsia="PMingLiU" w:hAnsi="Times New Roman" w:cs="Times New Roman"/>
          <w:kern w:val="2"/>
          <w:sz w:val="24"/>
          <w:lang w:val="en-GB" w:eastAsia="en-US"/>
        </w:rPr>
        <w:t xml:space="preserve"> is even shorter than a single subframe transmission time interval (i.e. 1</w:t>
      </w:r>
      <w:r w:rsidRPr="00BC3A37">
        <w:rPr>
          <w:rFonts w:ascii="Times New Roman" w:eastAsia="PMingLiU" w:hAnsi="Times New Roman" w:cs="Times New Roman"/>
          <w:i/>
          <w:kern w:val="2"/>
          <w:sz w:val="24"/>
          <w:lang w:val="en-GB" w:eastAsia="en-US"/>
        </w:rPr>
        <w:t>ms</w:t>
      </w:r>
      <w:r>
        <w:rPr>
          <w:rFonts w:ascii="Times New Roman" w:eastAsia="PMingLiU" w:hAnsi="Times New Roman" w:cs="Times New Roman"/>
          <w:kern w:val="2"/>
          <w:sz w:val="24"/>
          <w:lang w:val="en-GB" w:eastAsia="en-US"/>
        </w:rPr>
        <w:t>).</w:t>
      </w:r>
    </w:p>
    <w:p w14:paraId="7549B6E3" w14:textId="77777777" w:rsidR="005A1811" w:rsidRDefault="005A1811" w:rsidP="0011538C">
      <w:pPr>
        <w:widowControl w:val="0"/>
        <w:spacing w:after="0" w:line="240" w:lineRule="auto"/>
        <w:jc w:val="both"/>
        <w:rPr>
          <w:rFonts w:ascii="Times New Roman" w:eastAsia="PMingLiU" w:hAnsi="Times New Roman" w:cs="Times New Roman"/>
          <w:kern w:val="2"/>
          <w:sz w:val="24"/>
          <w:lang w:val="en-GB" w:eastAsia="en-US"/>
        </w:rPr>
      </w:pPr>
    </w:p>
    <w:p w14:paraId="6D512424" w14:textId="71C3FBCB" w:rsidR="008A7AE9" w:rsidRDefault="00026C84" w:rsidP="00026C84">
      <w:pPr>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lastRenderedPageBreak/>
        <w:t>In theory, coherence time</w:t>
      </w:r>
      <w:r w:rsidRPr="00E97004">
        <w:rPr>
          <w:rFonts w:ascii="Times New Roman" w:eastAsia="PMingLiU" w:hAnsi="Times New Roman" w:cs="Times New Roman"/>
          <w:kern w:val="2"/>
          <w:sz w:val="24"/>
          <w:lang w:val="en-GB" w:eastAsia="en-US"/>
        </w:rPr>
        <w:t> is a measure</w:t>
      </w:r>
      <w:r>
        <w:rPr>
          <w:rFonts w:ascii="Times New Roman" w:eastAsia="PMingLiU" w:hAnsi="Times New Roman" w:cs="Times New Roman"/>
          <w:kern w:val="2"/>
          <w:sz w:val="24"/>
          <w:lang w:val="en-GB" w:eastAsia="en-US"/>
        </w:rPr>
        <w:t>ment</w:t>
      </w:r>
      <w:r w:rsidRPr="00E97004">
        <w:rPr>
          <w:rFonts w:ascii="Times New Roman" w:eastAsia="PMingLiU" w:hAnsi="Times New Roman" w:cs="Times New Roman"/>
          <w:kern w:val="2"/>
          <w:sz w:val="24"/>
          <w:lang w:val="en-GB" w:eastAsia="en-US"/>
        </w:rPr>
        <w:t xml:space="preserve"> of the minimum time required for the </w:t>
      </w:r>
      <w:r>
        <w:rPr>
          <w:rFonts w:ascii="Times New Roman" w:eastAsia="PMingLiU" w:hAnsi="Times New Roman" w:cs="Times New Roman"/>
          <w:kern w:val="2"/>
          <w:sz w:val="24"/>
          <w:lang w:val="en-GB" w:eastAsia="en-US"/>
        </w:rPr>
        <w:t xml:space="preserve">change of channel magnitude </w:t>
      </w:r>
      <w:r w:rsidRPr="00E97004">
        <w:rPr>
          <w:rFonts w:ascii="Times New Roman" w:eastAsia="PMingLiU" w:hAnsi="Times New Roman" w:cs="Times New Roman"/>
          <w:kern w:val="2"/>
          <w:sz w:val="24"/>
          <w:lang w:val="en-GB" w:eastAsia="en-US"/>
        </w:rPr>
        <w:t>or phase to become uncorrelated from its previous value.</w:t>
      </w:r>
      <w:r>
        <w:rPr>
          <w:rFonts w:ascii="Times New Roman" w:eastAsia="PMingLiU" w:hAnsi="Times New Roman" w:cs="Times New Roman"/>
          <w:kern w:val="2"/>
          <w:sz w:val="24"/>
          <w:lang w:val="en-GB" w:eastAsia="en-US"/>
        </w:rPr>
        <w:t xml:space="preserve"> If the coherence time of a</w:t>
      </w:r>
      <w:r w:rsidRPr="00E97004">
        <w:rPr>
          <w:rFonts w:ascii="Times New Roman" w:eastAsia="PMingLiU" w:hAnsi="Times New Roman" w:cs="Times New Roman"/>
          <w:kern w:val="2"/>
          <w:sz w:val="24"/>
          <w:lang w:val="en-GB" w:eastAsia="en-US"/>
        </w:rPr>
        <w:t xml:space="preserve"> channel is </w:t>
      </w:r>
      <w:r w:rsidR="005A1811">
        <w:rPr>
          <w:rFonts w:ascii="Times New Roman" w:eastAsia="PMingLiU" w:hAnsi="Times New Roman" w:cs="Times New Roman"/>
          <w:kern w:val="2"/>
          <w:sz w:val="24"/>
          <w:lang w:val="en-GB" w:eastAsia="en-US"/>
        </w:rPr>
        <w:t xml:space="preserve">much </w:t>
      </w:r>
      <w:r w:rsidRPr="00E97004">
        <w:rPr>
          <w:rFonts w:ascii="Times New Roman" w:eastAsia="PMingLiU" w:hAnsi="Times New Roman" w:cs="Times New Roman"/>
          <w:kern w:val="2"/>
          <w:sz w:val="24"/>
          <w:lang w:val="en-GB" w:eastAsia="en-US"/>
        </w:rPr>
        <w:t xml:space="preserve">small </w:t>
      </w:r>
      <w:r w:rsidR="005A1811">
        <w:rPr>
          <w:rFonts w:ascii="Times New Roman" w:eastAsia="PMingLiU" w:hAnsi="Times New Roman" w:cs="Times New Roman"/>
          <w:kern w:val="2"/>
          <w:sz w:val="24"/>
          <w:lang w:val="en-GB" w:eastAsia="en-US"/>
        </w:rPr>
        <w:t>compared with the time difference</w:t>
      </w:r>
      <w:r>
        <w:rPr>
          <w:rFonts w:ascii="Times New Roman" w:eastAsia="PMingLiU" w:hAnsi="Times New Roman" w:cs="Times New Roman"/>
          <w:kern w:val="2"/>
          <w:sz w:val="24"/>
          <w:lang w:val="en-GB" w:eastAsia="en-US"/>
        </w:rPr>
        <w:t xml:space="preserve"> </w:t>
      </w:r>
      <w:r w:rsidR="005A1811">
        <w:rPr>
          <w:rFonts w:ascii="Times New Roman" w:eastAsia="PMingLiU" w:hAnsi="Times New Roman" w:cs="Times New Roman"/>
          <w:kern w:val="2"/>
          <w:sz w:val="24"/>
          <w:lang w:val="en-GB" w:eastAsia="en-US"/>
        </w:rPr>
        <w:t>in</w:t>
      </w:r>
      <w:r>
        <w:rPr>
          <w:rFonts w:ascii="Times New Roman" w:eastAsia="PMingLiU" w:hAnsi="Times New Roman" w:cs="Times New Roman"/>
          <w:kern w:val="2"/>
          <w:sz w:val="24"/>
          <w:lang w:val="en-GB" w:eastAsia="en-US"/>
        </w:rPr>
        <w:t xml:space="preserve"> </w:t>
      </w:r>
      <w:r w:rsidR="005A1811">
        <w:rPr>
          <w:rFonts w:ascii="Times New Roman" w:eastAsia="PMingLiU" w:hAnsi="Times New Roman" w:cs="Times New Roman"/>
          <w:kern w:val="2"/>
          <w:sz w:val="24"/>
          <w:lang w:val="en-GB" w:eastAsia="en-US"/>
        </w:rPr>
        <w:t xml:space="preserve">two </w:t>
      </w:r>
      <w:r>
        <w:rPr>
          <w:rFonts w:ascii="Times New Roman" w:eastAsia="PMingLiU" w:hAnsi="Times New Roman" w:cs="Times New Roman"/>
          <w:kern w:val="2"/>
          <w:sz w:val="24"/>
          <w:lang w:val="en-GB" w:eastAsia="en-US"/>
        </w:rPr>
        <w:t>transmission</w:t>
      </w:r>
      <w:r w:rsidR="005A1811">
        <w:rPr>
          <w:rFonts w:ascii="Times New Roman" w:eastAsia="PMingLiU" w:hAnsi="Times New Roman" w:cs="Times New Roman"/>
          <w:kern w:val="2"/>
          <w:sz w:val="24"/>
          <w:lang w:val="en-GB" w:eastAsia="en-US"/>
        </w:rPr>
        <w:t xml:space="preserve"> samples</w:t>
      </w:r>
      <w:r>
        <w:rPr>
          <w:rFonts w:ascii="Times New Roman" w:eastAsia="PMingLiU" w:hAnsi="Times New Roman" w:cs="Times New Roman"/>
          <w:kern w:val="2"/>
          <w:sz w:val="24"/>
          <w:lang w:val="en-GB" w:eastAsia="en-US"/>
        </w:rPr>
        <w:t xml:space="preserve">, </w:t>
      </w:r>
      <w:r w:rsidRPr="00E97004">
        <w:rPr>
          <w:rFonts w:ascii="Times New Roman" w:eastAsia="PMingLiU" w:hAnsi="Times New Roman" w:cs="Times New Roman"/>
          <w:kern w:val="2"/>
          <w:sz w:val="24"/>
          <w:lang w:val="en-GB" w:eastAsia="en-US"/>
        </w:rPr>
        <w:t xml:space="preserve">the amplitude and phase change imposed by the channel </w:t>
      </w:r>
      <w:r w:rsidR="005A1811">
        <w:rPr>
          <w:rFonts w:ascii="Times New Roman" w:eastAsia="PMingLiU" w:hAnsi="Times New Roman" w:cs="Times New Roman"/>
          <w:kern w:val="2"/>
          <w:sz w:val="24"/>
          <w:lang w:val="en-GB" w:eastAsia="en-US"/>
        </w:rPr>
        <w:t xml:space="preserve">itself </w:t>
      </w:r>
      <w:r w:rsidRPr="00E97004">
        <w:rPr>
          <w:rFonts w:ascii="Times New Roman" w:eastAsia="PMingLiU" w:hAnsi="Times New Roman" w:cs="Times New Roman"/>
          <w:kern w:val="2"/>
          <w:sz w:val="24"/>
          <w:lang w:val="en-GB" w:eastAsia="en-US"/>
        </w:rPr>
        <w:t>varies con</w:t>
      </w:r>
      <w:r>
        <w:rPr>
          <w:rFonts w:ascii="Times New Roman" w:eastAsia="PMingLiU" w:hAnsi="Times New Roman" w:cs="Times New Roman"/>
          <w:kern w:val="2"/>
          <w:sz w:val="24"/>
          <w:lang w:val="en-GB" w:eastAsia="en-US"/>
        </w:rPr>
        <w:t>siderably between two samples of the channel coefficients</w:t>
      </w:r>
      <w:r w:rsidRPr="00E97004">
        <w:rPr>
          <w:rFonts w:ascii="Times New Roman" w:eastAsia="PMingLiU" w:hAnsi="Times New Roman" w:cs="Times New Roman"/>
          <w:kern w:val="2"/>
          <w:sz w:val="24"/>
          <w:lang w:val="en-GB" w:eastAsia="en-US"/>
        </w:rPr>
        <w:t>.</w:t>
      </w:r>
      <w:r>
        <w:rPr>
          <w:rFonts w:ascii="Times New Roman" w:eastAsia="PMingLiU" w:hAnsi="Times New Roman" w:cs="Times New Roman"/>
          <w:kern w:val="2"/>
          <w:sz w:val="24"/>
          <w:lang w:val="en-GB" w:eastAsia="en-US"/>
        </w:rPr>
        <w:t xml:space="preserve"> </w:t>
      </w:r>
      <w:r w:rsidR="00073F2D">
        <w:rPr>
          <w:rFonts w:ascii="Times New Roman" w:eastAsia="PMingLiU" w:hAnsi="Times New Roman" w:cs="Times New Roman"/>
          <w:kern w:val="2"/>
          <w:sz w:val="24"/>
          <w:lang w:val="en-GB" w:eastAsia="en-US"/>
        </w:rPr>
        <w:t>Obviously, the coherence time, which is closely related to Doppler shift, set a feedback time limit between the receiver and transmitter.</w:t>
      </w:r>
      <w:r w:rsidR="002B09C1">
        <w:rPr>
          <w:rFonts w:ascii="Times New Roman" w:eastAsia="PMingLiU" w:hAnsi="Times New Roman" w:cs="Times New Roman"/>
          <w:kern w:val="2"/>
          <w:sz w:val="24"/>
          <w:lang w:val="en-GB" w:eastAsia="en-US"/>
        </w:rPr>
        <w:t xml:space="preserve"> Beyond this time limit, any CQI index reporting</w:t>
      </w:r>
      <w:r w:rsidR="005A1811">
        <w:rPr>
          <w:rFonts w:ascii="Times New Roman" w:eastAsia="PMingLiU" w:hAnsi="Times New Roman" w:cs="Times New Roman"/>
          <w:kern w:val="2"/>
          <w:sz w:val="24"/>
          <w:lang w:val="en-GB" w:eastAsia="en-US"/>
        </w:rPr>
        <w:t xml:space="preserve"> would be in question</w:t>
      </w:r>
      <w:r w:rsidR="00AC6456">
        <w:rPr>
          <w:rFonts w:ascii="Times New Roman" w:eastAsia="PMingLiU" w:hAnsi="Times New Roman" w:cs="Times New Roman"/>
          <w:kern w:val="2"/>
          <w:sz w:val="24"/>
          <w:lang w:val="en-GB" w:eastAsia="en-US"/>
        </w:rPr>
        <w:t>. It is because the reported CQI index</w:t>
      </w:r>
      <w:r w:rsidR="008E6FB1">
        <w:rPr>
          <w:rFonts w:ascii="Times New Roman" w:eastAsia="PMingLiU" w:hAnsi="Times New Roman" w:cs="Times New Roman"/>
          <w:kern w:val="2"/>
          <w:sz w:val="24"/>
          <w:lang w:val="en-GB" w:eastAsia="en-US"/>
        </w:rPr>
        <w:t xml:space="preserve"> indicates </w:t>
      </w:r>
      <w:r w:rsidR="00324201">
        <w:rPr>
          <w:rFonts w:ascii="Times New Roman" w:eastAsia="PMingLiU" w:hAnsi="Times New Roman" w:cs="Times New Roman"/>
          <w:kern w:val="2"/>
          <w:sz w:val="24"/>
          <w:lang w:val="en-GB" w:eastAsia="en-US"/>
        </w:rPr>
        <w:t xml:space="preserve">an </w:t>
      </w:r>
      <w:r w:rsidR="008E6FB1">
        <w:rPr>
          <w:rFonts w:ascii="Times New Roman" w:eastAsia="PMingLiU" w:hAnsi="Times New Roman" w:cs="Times New Roman"/>
          <w:kern w:val="2"/>
          <w:sz w:val="24"/>
          <w:lang w:val="en-GB" w:eastAsia="en-US"/>
        </w:rPr>
        <w:t xml:space="preserve">instant of </w:t>
      </w:r>
      <w:r w:rsidR="00324201">
        <w:rPr>
          <w:rFonts w:ascii="Times New Roman" w:eastAsia="PMingLiU" w:hAnsi="Times New Roman" w:cs="Times New Roman"/>
          <w:kern w:val="2"/>
          <w:sz w:val="24"/>
          <w:lang w:val="en-GB" w:eastAsia="en-US"/>
        </w:rPr>
        <w:t xml:space="preserve">the previous </w:t>
      </w:r>
      <w:r w:rsidR="00AC6456">
        <w:rPr>
          <w:rFonts w:ascii="Times New Roman" w:eastAsia="PMingLiU" w:hAnsi="Times New Roman" w:cs="Times New Roman"/>
          <w:kern w:val="2"/>
          <w:sz w:val="24"/>
          <w:lang w:val="en-GB" w:eastAsia="en-US"/>
        </w:rPr>
        <w:t>channel quality.</w:t>
      </w:r>
      <w:r w:rsidR="002B09C1">
        <w:rPr>
          <w:rFonts w:ascii="Times New Roman" w:eastAsia="PMingLiU" w:hAnsi="Times New Roman" w:cs="Times New Roman"/>
          <w:kern w:val="2"/>
          <w:sz w:val="24"/>
          <w:lang w:val="en-GB" w:eastAsia="en-US"/>
        </w:rPr>
        <w:t xml:space="preserve"> </w:t>
      </w:r>
      <w:r w:rsidR="00AC6456">
        <w:rPr>
          <w:rFonts w:ascii="Times New Roman" w:eastAsia="PMingLiU" w:hAnsi="Times New Roman" w:cs="Times New Roman"/>
          <w:kern w:val="2"/>
          <w:sz w:val="24"/>
          <w:lang w:val="en-GB" w:eastAsia="en-US"/>
        </w:rPr>
        <w:t>Being delayed more than the coherence time means the reported CQI index is</w:t>
      </w:r>
      <w:r w:rsidR="002B09C1">
        <w:rPr>
          <w:rFonts w:ascii="Times New Roman" w:eastAsia="PMingLiU" w:hAnsi="Times New Roman" w:cs="Times New Roman"/>
          <w:kern w:val="2"/>
          <w:sz w:val="24"/>
          <w:lang w:val="en-GB" w:eastAsia="en-US"/>
        </w:rPr>
        <w:t xml:space="preserve"> expired and invalid for the present channel quality.</w:t>
      </w:r>
      <w:r w:rsidR="00B0542A">
        <w:rPr>
          <w:rFonts w:ascii="Times New Roman" w:eastAsia="PMingLiU" w:hAnsi="Times New Roman" w:cs="Times New Roman"/>
          <w:kern w:val="2"/>
          <w:sz w:val="24"/>
          <w:lang w:val="en-GB" w:eastAsia="en-US"/>
        </w:rPr>
        <w:t xml:space="preserve"> As a</w:t>
      </w:r>
      <w:r w:rsidR="00D656C4">
        <w:rPr>
          <w:rFonts w:ascii="Times New Roman" w:eastAsia="PMingLiU" w:hAnsi="Times New Roman" w:cs="Times New Roman"/>
          <w:kern w:val="2"/>
          <w:sz w:val="24"/>
          <w:lang w:val="en-GB" w:eastAsia="en-US"/>
        </w:rPr>
        <w:t>n</w:t>
      </w:r>
      <w:r w:rsidR="00B0542A">
        <w:rPr>
          <w:rFonts w:ascii="Times New Roman" w:eastAsia="PMingLiU" w:hAnsi="Times New Roman" w:cs="Times New Roman"/>
          <w:kern w:val="2"/>
          <w:sz w:val="24"/>
          <w:lang w:val="en-GB" w:eastAsia="en-US"/>
        </w:rPr>
        <w:t xml:space="preserve"> </w:t>
      </w:r>
      <w:r w:rsidR="00D656C4">
        <w:rPr>
          <w:rFonts w:ascii="Times New Roman" w:eastAsia="PMingLiU" w:hAnsi="Times New Roman" w:cs="Times New Roman"/>
          <w:kern w:val="2"/>
          <w:sz w:val="24"/>
          <w:lang w:val="en-GB" w:eastAsia="en-US"/>
        </w:rPr>
        <w:t xml:space="preserve">intuitive and </w:t>
      </w:r>
      <w:r w:rsidR="00B0542A">
        <w:rPr>
          <w:rFonts w:ascii="Times New Roman" w:eastAsia="PMingLiU" w:hAnsi="Times New Roman" w:cs="Times New Roman"/>
          <w:kern w:val="2"/>
          <w:sz w:val="24"/>
          <w:lang w:val="en-GB" w:eastAsia="en-US"/>
        </w:rPr>
        <w:t xml:space="preserve">simple example, Fig. 1 shows </w:t>
      </w:r>
      <w:r w:rsidR="00D656C4">
        <w:rPr>
          <w:rFonts w:ascii="Times New Roman" w:eastAsia="PMingLiU" w:hAnsi="Times New Roman" w:cs="Times New Roman"/>
          <w:kern w:val="2"/>
          <w:sz w:val="24"/>
          <w:lang w:val="en-GB" w:eastAsia="en-US"/>
        </w:rPr>
        <w:t xml:space="preserve">how </w:t>
      </w:r>
      <w:r w:rsidR="00EB619F">
        <w:rPr>
          <w:rFonts w:ascii="Times New Roman" w:eastAsia="PMingLiU" w:hAnsi="Times New Roman" w:cs="Times New Roman"/>
          <w:kern w:val="2"/>
          <w:sz w:val="24"/>
          <w:lang w:val="en-GB" w:eastAsia="en-US"/>
        </w:rPr>
        <w:t>the power</w:t>
      </w:r>
      <w:r w:rsidR="00D656C4">
        <w:rPr>
          <w:rFonts w:ascii="Times New Roman" w:eastAsia="PMingLiU" w:hAnsi="Times New Roman" w:cs="Times New Roman"/>
          <w:kern w:val="2"/>
          <w:sz w:val="24"/>
          <w:lang w:val="en-GB" w:eastAsia="en-US"/>
        </w:rPr>
        <w:t xml:space="preserve"> of three sample ETU-875Hz, ETU-70</w:t>
      </w:r>
      <w:r w:rsidR="009C06B3">
        <w:rPr>
          <w:rFonts w:ascii="Times New Roman" w:eastAsia="PMingLiU" w:hAnsi="Times New Roman" w:cs="Times New Roman"/>
          <w:kern w:val="2"/>
          <w:sz w:val="24"/>
          <w:lang w:val="en-GB" w:eastAsia="en-US"/>
        </w:rPr>
        <w:t>Hz</w:t>
      </w:r>
      <w:r w:rsidR="00D656C4">
        <w:rPr>
          <w:rFonts w:ascii="Times New Roman" w:eastAsia="PMingLiU" w:hAnsi="Times New Roman" w:cs="Times New Roman"/>
          <w:kern w:val="2"/>
          <w:sz w:val="24"/>
          <w:lang w:val="en-GB" w:eastAsia="en-US"/>
        </w:rPr>
        <w:t xml:space="preserve"> and ETU-5Hz</w:t>
      </w:r>
      <w:r w:rsidR="00B0542A">
        <w:rPr>
          <w:rFonts w:ascii="Times New Roman" w:eastAsia="PMingLiU" w:hAnsi="Times New Roman" w:cs="Times New Roman"/>
          <w:kern w:val="2"/>
          <w:sz w:val="24"/>
          <w:lang w:val="en-GB" w:eastAsia="en-US"/>
        </w:rPr>
        <w:t xml:space="preserve"> </w:t>
      </w:r>
      <w:r w:rsidR="00D656C4">
        <w:rPr>
          <w:rFonts w:ascii="Times New Roman" w:eastAsia="PMingLiU" w:hAnsi="Times New Roman" w:cs="Times New Roman"/>
          <w:kern w:val="2"/>
          <w:sz w:val="24"/>
          <w:lang w:val="en-GB" w:eastAsia="en-US"/>
        </w:rPr>
        <w:t>channel</w:t>
      </w:r>
      <w:r w:rsidR="009911B4">
        <w:rPr>
          <w:rFonts w:ascii="Times New Roman" w:eastAsia="PMingLiU" w:hAnsi="Times New Roman" w:cs="Times New Roman"/>
          <w:kern w:val="2"/>
          <w:sz w:val="24"/>
          <w:lang w:val="en-GB" w:eastAsia="en-US"/>
        </w:rPr>
        <w:t xml:space="preserve"> realizations</w:t>
      </w:r>
      <w:r w:rsidR="00D656C4">
        <w:rPr>
          <w:rFonts w:ascii="Times New Roman" w:eastAsia="PMingLiU" w:hAnsi="Times New Roman" w:cs="Times New Roman"/>
          <w:kern w:val="2"/>
          <w:sz w:val="24"/>
          <w:lang w:val="en-GB" w:eastAsia="en-US"/>
        </w:rPr>
        <w:t xml:space="preserve">, respectively, changes over eight continuous subframes (i.e. OFDM Symbol Index from 0 to 111). It shows that, with </w:t>
      </w:r>
      <w:r w:rsidR="000C070B">
        <w:rPr>
          <w:rFonts w:ascii="Times New Roman" w:eastAsia="PMingLiU" w:hAnsi="Times New Roman" w:cs="Times New Roman"/>
          <w:kern w:val="2"/>
          <w:sz w:val="24"/>
          <w:lang w:val="en-GB" w:eastAsia="en-US"/>
        </w:rPr>
        <w:t xml:space="preserve">amplitudes of the </w:t>
      </w:r>
      <w:r w:rsidR="00D656C4">
        <w:rPr>
          <w:rFonts w:ascii="Times New Roman" w:eastAsia="PMingLiU" w:hAnsi="Times New Roman" w:cs="Times New Roman"/>
          <w:kern w:val="2"/>
          <w:sz w:val="24"/>
          <w:lang w:val="en-GB" w:eastAsia="en-US"/>
        </w:rPr>
        <w:t xml:space="preserve">multipath </w:t>
      </w:r>
      <w:r w:rsidR="000C070B">
        <w:rPr>
          <w:rFonts w:ascii="Times New Roman" w:eastAsia="PMingLiU" w:hAnsi="Times New Roman" w:cs="Times New Roman"/>
          <w:kern w:val="2"/>
          <w:sz w:val="24"/>
          <w:lang w:val="en-GB" w:eastAsia="en-US"/>
        </w:rPr>
        <w:t xml:space="preserve">fading </w:t>
      </w:r>
      <w:r w:rsidR="00D656C4">
        <w:rPr>
          <w:rFonts w:ascii="Times New Roman" w:eastAsia="PMingLiU" w:hAnsi="Times New Roman" w:cs="Times New Roman"/>
          <w:kern w:val="2"/>
          <w:sz w:val="24"/>
          <w:lang w:val="en-GB" w:eastAsia="en-US"/>
        </w:rPr>
        <w:t xml:space="preserve">channel taps </w:t>
      </w:r>
      <w:r w:rsidR="00EB619F">
        <w:rPr>
          <w:rFonts w:ascii="Times New Roman" w:eastAsia="PMingLiU" w:hAnsi="Times New Roman" w:cs="Times New Roman"/>
          <w:kern w:val="2"/>
          <w:sz w:val="24"/>
          <w:lang w:val="en-GB" w:eastAsia="en-US"/>
        </w:rPr>
        <w:t>normalized to unit power, the power</w:t>
      </w:r>
      <w:r w:rsidR="00334471">
        <w:rPr>
          <w:rFonts w:ascii="Times New Roman" w:eastAsia="PMingLiU" w:hAnsi="Times New Roman" w:cs="Times New Roman"/>
          <w:kern w:val="2"/>
          <w:sz w:val="24"/>
          <w:lang w:val="en-GB" w:eastAsia="en-US"/>
        </w:rPr>
        <w:t xml:space="preserve"> of the </w:t>
      </w:r>
      <w:r w:rsidR="00D656C4">
        <w:rPr>
          <w:rFonts w:ascii="Times New Roman" w:eastAsia="PMingLiU" w:hAnsi="Times New Roman" w:cs="Times New Roman"/>
          <w:kern w:val="2"/>
          <w:sz w:val="24"/>
          <w:lang w:val="en-GB" w:eastAsia="en-US"/>
        </w:rPr>
        <w:t xml:space="preserve">instantaneous channel </w:t>
      </w:r>
      <w:r w:rsidR="00EB619F">
        <w:rPr>
          <w:rFonts w:ascii="Times New Roman" w:eastAsia="PMingLiU" w:hAnsi="Times New Roman" w:cs="Times New Roman"/>
          <w:kern w:val="2"/>
          <w:sz w:val="24"/>
          <w:lang w:val="en-GB" w:eastAsia="en-US"/>
        </w:rPr>
        <w:t>realizations</w:t>
      </w:r>
      <w:r w:rsidR="00D656C4">
        <w:rPr>
          <w:rFonts w:ascii="Times New Roman" w:eastAsia="PMingLiU" w:hAnsi="Times New Roman" w:cs="Times New Roman"/>
          <w:kern w:val="2"/>
          <w:sz w:val="24"/>
          <w:lang w:val="en-GB" w:eastAsia="en-US"/>
        </w:rPr>
        <w:t xml:space="preserve"> </w:t>
      </w:r>
      <w:r w:rsidR="00334471">
        <w:rPr>
          <w:rFonts w:ascii="Times New Roman" w:eastAsia="PMingLiU" w:hAnsi="Times New Roman" w:cs="Times New Roman"/>
          <w:kern w:val="2"/>
          <w:sz w:val="24"/>
          <w:lang w:val="en-GB" w:eastAsia="en-US"/>
        </w:rPr>
        <w:t xml:space="preserve">fluctuates over time and the speed of fluctuation is </w:t>
      </w:r>
      <w:r w:rsidR="00AC6456">
        <w:rPr>
          <w:rFonts w:ascii="Times New Roman" w:eastAsia="PMingLiU" w:hAnsi="Times New Roman" w:cs="Times New Roman"/>
          <w:kern w:val="2"/>
          <w:sz w:val="24"/>
          <w:lang w:val="en-GB" w:eastAsia="en-US"/>
        </w:rPr>
        <w:t xml:space="preserve">closely </w:t>
      </w:r>
      <w:r w:rsidR="00334471">
        <w:rPr>
          <w:rFonts w:ascii="Times New Roman" w:eastAsia="PMingLiU" w:hAnsi="Times New Roman" w:cs="Times New Roman"/>
          <w:kern w:val="2"/>
          <w:sz w:val="24"/>
          <w:lang w:val="en-GB" w:eastAsia="en-US"/>
        </w:rPr>
        <w:t>related to the maximum Doppler shift.</w:t>
      </w:r>
      <w:r w:rsidR="00D2424F">
        <w:rPr>
          <w:rFonts w:ascii="Times New Roman" w:eastAsia="PMingLiU" w:hAnsi="Times New Roman" w:cs="Times New Roman"/>
          <w:kern w:val="2"/>
          <w:sz w:val="24"/>
          <w:lang w:val="en-GB" w:eastAsia="en-US"/>
        </w:rPr>
        <w:t xml:space="preserve"> The greater the Doppler shift is, the faster the </w:t>
      </w:r>
      <w:r w:rsidR="009911B4">
        <w:rPr>
          <w:rFonts w:ascii="Times New Roman" w:eastAsia="PMingLiU" w:hAnsi="Times New Roman" w:cs="Times New Roman"/>
          <w:kern w:val="2"/>
          <w:sz w:val="24"/>
          <w:lang w:val="en-GB" w:eastAsia="en-US"/>
        </w:rPr>
        <w:t>power</w:t>
      </w:r>
      <w:r w:rsidR="00D2424F">
        <w:rPr>
          <w:rFonts w:ascii="Times New Roman" w:eastAsia="PMingLiU" w:hAnsi="Times New Roman" w:cs="Times New Roman"/>
          <w:kern w:val="2"/>
          <w:sz w:val="24"/>
          <w:lang w:val="en-GB" w:eastAsia="en-US"/>
        </w:rPr>
        <w:t xml:space="preserve"> fluctuates.</w:t>
      </w:r>
    </w:p>
    <w:p w14:paraId="5185CA7A" w14:textId="40087F34" w:rsidR="00D656C4" w:rsidRDefault="00EB619F" w:rsidP="00026C84">
      <w:pPr>
        <w:jc w:val="both"/>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14:anchorId="4C76FD4F" wp14:editId="4E93F417">
            <wp:extent cx="6120765" cy="2499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TU875n70n5.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120765" cy="2499360"/>
                    </a:xfrm>
                    <a:prstGeom prst="rect">
                      <a:avLst/>
                    </a:prstGeom>
                  </pic:spPr>
                </pic:pic>
              </a:graphicData>
            </a:graphic>
          </wp:inline>
        </w:drawing>
      </w:r>
    </w:p>
    <w:p w14:paraId="14B5874F" w14:textId="29F009B2" w:rsidR="00B0542A" w:rsidRPr="008A7AE9" w:rsidRDefault="008A7AE9" w:rsidP="00D2424F">
      <w:pPr>
        <w:jc w:val="center"/>
        <w:rPr>
          <w:rFonts w:ascii="Times New Roman" w:eastAsia="PMingLiU" w:hAnsi="Times New Roman" w:cs="Times New Roman"/>
          <w:kern w:val="2"/>
          <w:sz w:val="18"/>
          <w:szCs w:val="18"/>
          <w:lang w:val="en-GB" w:eastAsia="en-US"/>
        </w:rPr>
      </w:pPr>
      <w:r>
        <w:rPr>
          <w:rFonts w:ascii="Times New Roman" w:eastAsia="PMingLiU" w:hAnsi="Times New Roman" w:cs="Times New Roman"/>
          <w:kern w:val="2"/>
          <w:sz w:val="18"/>
          <w:szCs w:val="18"/>
          <w:lang w:val="en-GB" w:eastAsia="en-US"/>
        </w:rPr>
        <w:t>Fig. 1 Channel Realizations’ Power</w:t>
      </w:r>
      <w:r w:rsidR="00D656C4" w:rsidRPr="008A7AE9">
        <w:rPr>
          <w:rFonts w:ascii="Times New Roman" w:eastAsia="PMingLiU" w:hAnsi="Times New Roman" w:cs="Times New Roman"/>
          <w:kern w:val="2"/>
          <w:sz w:val="18"/>
          <w:szCs w:val="18"/>
          <w:lang w:val="en-GB" w:eastAsia="en-US"/>
        </w:rPr>
        <w:t xml:space="preserve"> vs. OFDM Symbol Index (</w:t>
      </w:r>
      <w:r w:rsidR="001C6929">
        <w:rPr>
          <w:rFonts w:ascii="Times New Roman" w:eastAsia="PMingLiU" w:hAnsi="Times New Roman" w:cs="Times New Roman"/>
          <w:kern w:val="2"/>
          <w:sz w:val="18"/>
          <w:szCs w:val="18"/>
          <w:lang w:val="en-GB" w:eastAsia="en-US"/>
        </w:rPr>
        <w:t xml:space="preserve">over </w:t>
      </w:r>
      <w:r>
        <w:rPr>
          <w:rFonts w:ascii="Times New Roman" w:eastAsia="PMingLiU" w:hAnsi="Times New Roman" w:cs="Times New Roman"/>
          <w:kern w:val="2"/>
          <w:sz w:val="18"/>
          <w:szCs w:val="18"/>
          <w:lang w:val="en-GB" w:eastAsia="en-US"/>
        </w:rPr>
        <w:t>8 Subframes</w:t>
      </w:r>
      <w:r w:rsidR="00D656C4" w:rsidRPr="008A7AE9">
        <w:rPr>
          <w:rFonts w:ascii="Times New Roman" w:eastAsia="PMingLiU" w:hAnsi="Times New Roman" w:cs="Times New Roman"/>
          <w:kern w:val="2"/>
          <w:sz w:val="18"/>
          <w:szCs w:val="18"/>
          <w:lang w:val="en-GB" w:eastAsia="en-US"/>
        </w:rPr>
        <w:t>)</w:t>
      </w:r>
    </w:p>
    <w:p w14:paraId="1314A523" w14:textId="77777777" w:rsidR="00B0542A" w:rsidRDefault="00B0542A" w:rsidP="00026C84">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sidR="009911B4">
        <w:rPr>
          <w:rFonts w:ascii="Times New Roman" w:eastAsia="PMingLiU" w:hAnsi="Times New Roman" w:cs="Times New Roman"/>
          <w:b/>
          <w:kern w:val="2"/>
          <w:sz w:val="24"/>
          <w:lang w:val="en-GB" w:eastAsia="en-US"/>
        </w:rPr>
        <w:t xml:space="preserve"> 1</w:t>
      </w:r>
      <w:r w:rsidR="00D2424F">
        <w:rPr>
          <w:rFonts w:ascii="Times New Roman" w:eastAsia="PMingLiU" w:hAnsi="Times New Roman" w:cs="Times New Roman"/>
          <w:kern w:val="2"/>
          <w:sz w:val="24"/>
          <w:lang w:val="en-GB" w:eastAsia="en-US"/>
        </w:rPr>
        <w:t>: I</w:t>
      </w:r>
      <w:r>
        <w:rPr>
          <w:rFonts w:ascii="Times New Roman" w:eastAsia="PMingLiU" w:hAnsi="Times New Roman" w:cs="Times New Roman"/>
          <w:kern w:val="2"/>
          <w:sz w:val="24"/>
          <w:lang w:val="en-GB" w:eastAsia="en-US"/>
        </w:rPr>
        <w:t>f a 350km/h HST is running in urban area, its channel environment can be modelled as ETU-875Hz channel with a coherence time of 0.5ms. Such a short coherence time would make any instantaneous CQI index reporting expired and invalid for the present channel quality.</w:t>
      </w:r>
    </w:p>
    <w:p w14:paraId="50223FAF" w14:textId="0191221E" w:rsidR="00E72F1A" w:rsidRDefault="001C6929" w:rsidP="00E72F1A">
      <w:pPr>
        <w:jc w:val="both"/>
        <w:rPr>
          <w:i/>
          <w:vertAlign w:val="subscript"/>
        </w:rPr>
      </w:pPr>
      <w:r>
        <w:rPr>
          <w:rFonts w:ascii="Times New Roman" w:eastAsia="PMingLiU" w:hAnsi="Times New Roman" w:cs="Times New Roman"/>
          <w:kern w:val="2"/>
          <w:sz w:val="24"/>
          <w:lang w:val="en-GB" w:eastAsia="en-US"/>
        </w:rPr>
        <w:t>In RAN4#82 Meeting and previous meetings, to calculate CQI index by averaging channel qualities over a certain period of time was raised and discussed. The idea of CQI averaging</w:t>
      </w:r>
      <w:r w:rsidR="00705E3F">
        <w:rPr>
          <w:rFonts w:ascii="Times New Roman" w:eastAsia="PMingLiU" w:hAnsi="Times New Roman" w:cs="Times New Roman"/>
          <w:kern w:val="2"/>
          <w:sz w:val="24"/>
          <w:lang w:val="en-GB" w:eastAsia="en-US"/>
        </w:rPr>
        <w:t xml:space="preserve"> has been a</w:t>
      </w:r>
      <w:r>
        <w:rPr>
          <w:rFonts w:ascii="Times New Roman" w:eastAsia="PMingLiU" w:hAnsi="Times New Roman" w:cs="Times New Roman"/>
          <w:kern w:val="2"/>
          <w:sz w:val="24"/>
          <w:lang w:val="en-GB" w:eastAsia="en-US"/>
        </w:rPr>
        <w:t xml:space="preserve"> lasting discussion in many occasions and really controversial. M</w:t>
      </w:r>
      <w:r w:rsidR="00AC6456">
        <w:rPr>
          <w:rFonts w:ascii="Times New Roman" w:eastAsia="PMingLiU" w:hAnsi="Times New Roman" w:cs="Times New Roman"/>
          <w:kern w:val="2"/>
          <w:sz w:val="24"/>
          <w:lang w:val="en-GB" w:eastAsia="en-US"/>
        </w:rPr>
        <w:t>ore</w:t>
      </w:r>
      <w:r>
        <w:rPr>
          <w:rFonts w:ascii="Times New Roman" w:eastAsia="PMingLiU" w:hAnsi="Times New Roman" w:cs="Times New Roman"/>
          <w:kern w:val="2"/>
          <w:sz w:val="24"/>
          <w:lang w:val="en-GB" w:eastAsia="en-US"/>
        </w:rPr>
        <w:t xml:space="preserve"> importantly, the</w:t>
      </w:r>
      <w:r w:rsidR="00E72F1A">
        <w:rPr>
          <w:rFonts w:ascii="Times New Roman" w:eastAsia="PMingLiU" w:hAnsi="Times New Roman" w:cs="Times New Roman"/>
          <w:kern w:val="2"/>
          <w:sz w:val="24"/>
          <w:lang w:val="en-GB" w:eastAsia="en-US"/>
        </w:rPr>
        <w:t xml:space="preserve"> CQI averagin</w:t>
      </w:r>
      <w:r>
        <w:rPr>
          <w:rFonts w:ascii="Times New Roman" w:eastAsia="PMingLiU" w:hAnsi="Times New Roman" w:cs="Times New Roman"/>
          <w:kern w:val="2"/>
          <w:sz w:val="24"/>
          <w:lang w:val="en-GB" w:eastAsia="en-US"/>
        </w:rPr>
        <w:t xml:space="preserve">g behaviour is </w:t>
      </w:r>
      <w:r w:rsidR="00AC6456">
        <w:rPr>
          <w:rFonts w:ascii="Times New Roman" w:eastAsia="PMingLiU" w:hAnsi="Times New Roman" w:cs="Times New Roman"/>
          <w:kern w:val="2"/>
          <w:sz w:val="24"/>
          <w:lang w:val="en-GB" w:eastAsia="en-US"/>
        </w:rPr>
        <w:t xml:space="preserve">not </w:t>
      </w:r>
      <w:r>
        <w:rPr>
          <w:rFonts w:ascii="Times New Roman" w:eastAsia="PMingLiU" w:hAnsi="Times New Roman" w:cs="Times New Roman"/>
          <w:kern w:val="2"/>
          <w:sz w:val="24"/>
          <w:lang w:val="en-GB" w:eastAsia="en-US"/>
        </w:rPr>
        <w:t xml:space="preserve">even </w:t>
      </w:r>
      <w:r w:rsidR="00AC6456">
        <w:rPr>
          <w:rFonts w:ascii="Times New Roman" w:eastAsia="PMingLiU" w:hAnsi="Times New Roman" w:cs="Times New Roman"/>
          <w:kern w:val="2"/>
          <w:sz w:val="24"/>
          <w:lang w:val="en-GB" w:eastAsia="en-US"/>
        </w:rPr>
        <w:t xml:space="preserve">clear in </w:t>
      </w:r>
      <w:r w:rsidR="00E72F1A">
        <w:rPr>
          <w:rFonts w:ascii="Times New Roman" w:eastAsia="PMingLiU" w:hAnsi="Times New Roman" w:cs="Times New Roman"/>
          <w:kern w:val="2"/>
          <w:sz w:val="24"/>
          <w:lang w:val="en-GB" w:eastAsia="en-US"/>
        </w:rPr>
        <w:t>TS36.213</w:t>
      </w:r>
      <w:r w:rsidR="00AC6456">
        <w:rPr>
          <w:rFonts w:ascii="Times New Roman" w:eastAsia="PMingLiU" w:hAnsi="Times New Roman" w:cs="Times New Roman"/>
          <w:kern w:val="2"/>
          <w:sz w:val="24"/>
          <w:lang w:val="en-GB" w:eastAsia="en-US"/>
        </w:rPr>
        <w:t xml:space="preserve"> either</w:t>
      </w:r>
      <w:r w:rsidR="00E72F1A">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But, what is clearly stated is that, i</w:t>
      </w:r>
      <w:r w:rsidR="00E72F1A">
        <w:rPr>
          <w:rFonts w:ascii="Times New Roman" w:eastAsia="PMingLiU" w:hAnsi="Times New Roman" w:cs="Times New Roman"/>
          <w:kern w:val="2"/>
          <w:sz w:val="24"/>
          <w:lang w:val="en-GB" w:eastAsia="en-US"/>
        </w:rPr>
        <w:t>n aperiodic CSI measurement c</w:t>
      </w:r>
      <w:r>
        <w:rPr>
          <w:rFonts w:ascii="Times New Roman" w:eastAsia="PMingLiU" w:hAnsi="Times New Roman" w:cs="Times New Roman"/>
          <w:kern w:val="2"/>
          <w:sz w:val="24"/>
          <w:lang w:val="en-GB" w:eastAsia="en-US"/>
        </w:rPr>
        <w:t>ase, the UE shall utilize only one</w:t>
      </w:r>
      <w:r w:rsidR="00E72F1A">
        <w:rPr>
          <w:rFonts w:ascii="Times New Roman" w:eastAsia="PMingLiU" w:hAnsi="Times New Roman" w:cs="Times New Roman"/>
          <w:kern w:val="2"/>
          <w:sz w:val="24"/>
          <w:lang w:val="en-GB" w:eastAsia="en-US"/>
        </w:rPr>
        <w:t xml:space="preserve"> specific indicated subframe. Any UE processing like referring to other subframes through </w:t>
      </w:r>
      <w:r w:rsidR="00E72F1A" w:rsidRPr="001C6929">
        <w:rPr>
          <w:rFonts w:ascii="Times New Roman" w:eastAsia="PMingLiU" w:hAnsi="Times New Roman" w:cs="Times New Roman"/>
          <w:kern w:val="2"/>
          <w:sz w:val="24"/>
          <w:highlight w:val="yellow"/>
          <w:lang w:val="en-GB" w:eastAsia="en-US"/>
        </w:rPr>
        <w:t>CSI averaging is prohibited</w:t>
      </w:r>
      <w:r w:rsidR="00E72F1A">
        <w:rPr>
          <w:rFonts w:ascii="Times New Roman" w:eastAsia="PMingLiU" w:hAnsi="Times New Roman" w:cs="Times New Roman"/>
          <w:kern w:val="2"/>
          <w:sz w:val="24"/>
          <w:lang w:val="en-GB" w:eastAsia="en-US"/>
        </w:rPr>
        <w:t>. In</w:t>
      </w:r>
      <w:r w:rsidR="00705E3F">
        <w:rPr>
          <w:rFonts w:ascii="Times New Roman" w:eastAsia="PMingLiU" w:hAnsi="Times New Roman" w:cs="Times New Roman"/>
          <w:kern w:val="2"/>
          <w:sz w:val="24"/>
          <w:lang w:val="en-GB" w:eastAsia="en-US"/>
        </w:rPr>
        <w:t xml:space="preserve"> periodic CSI measurement case, it </w:t>
      </w:r>
      <w:r w:rsidR="00CC6887">
        <w:rPr>
          <w:rFonts w:ascii="Times New Roman" w:eastAsia="PMingLiU" w:hAnsi="Times New Roman" w:cs="Times New Roman"/>
          <w:kern w:val="2"/>
          <w:sz w:val="24"/>
          <w:lang w:val="en-GB" w:eastAsia="en-US"/>
        </w:rPr>
        <w:t>also state</w:t>
      </w:r>
      <w:r w:rsidR="00705E3F">
        <w:rPr>
          <w:rFonts w:ascii="Times New Roman" w:eastAsia="PMingLiU" w:hAnsi="Times New Roman" w:cs="Times New Roman"/>
          <w:kern w:val="2"/>
          <w:sz w:val="24"/>
          <w:lang w:val="en-GB" w:eastAsia="en-US"/>
        </w:rPr>
        <w:t>s</w:t>
      </w:r>
      <w:r w:rsidR="00CC6887">
        <w:rPr>
          <w:rFonts w:ascii="Times New Roman" w:eastAsia="PMingLiU" w:hAnsi="Times New Roman" w:cs="Times New Roman"/>
          <w:kern w:val="2"/>
          <w:sz w:val="24"/>
          <w:lang w:val="en-GB" w:eastAsia="en-US"/>
        </w:rPr>
        <w:t xml:space="preserve"> that </w:t>
      </w:r>
      <w:r w:rsidR="00E72F1A">
        <w:rPr>
          <w:rFonts w:ascii="Times New Roman" w:eastAsia="PMingLiU" w:hAnsi="Times New Roman" w:cs="Times New Roman"/>
          <w:kern w:val="2"/>
          <w:sz w:val="24"/>
          <w:lang w:val="en-GB" w:eastAsia="en-US"/>
        </w:rPr>
        <w:t xml:space="preserve">the UE is supposed to </w:t>
      </w:r>
      <w:r w:rsidR="00CC6887">
        <w:rPr>
          <w:rFonts w:ascii="Times New Roman" w:eastAsia="PMingLiU" w:hAnsi="Times New Roman" w:cs="Times New Roman"/>
          <w:kern w:val="2"/>
          <w:sz w:val="24"/>
          <w:lang w:val="en-GB" w:eastAsia="en-US"/>
        </w:rPr>
        <w:t>utilize a single subframe at</w:t>
      </w:r>
      <w:r w:rsidR="00E72F1A">
        <w:rPr>
          <w:rFonts w:ascii="Times New Roman" w:eastAsia="PMingLiU" w:hAnsi="Times New Roman" w:cs="Times New Roman"/>
          <w:kern w:val="2"/>
          <w:sz w:val="24"/>
          <w:lang w:val="en-GB" w:eastAsia="en-US"/>
        </w:rPr>
        <w:t xml:space="preserve"> </w:t>
      </w:r>
      <w:r w:rsidR="00E72F1A" w:rsidRPr="00C74530">
        <w:rPr>
          <w:i/>
        </w:rPr>
        <w:t>n</w:t>
      </w:r>
      <w:r w:rsidR="00E72F1A" w:rsidRPr="004A0034">
        <w:rPr>
          <w:i/>
        </w:rPr>
        <w:t>-</w:t>
      </w:r>
      <w:proofErr w:type="spellStart"/>
      <w:r w:rsidR="00E72F1A" w:rsidRPr="00C74530">
        <w:rPr>
          <w:i/>
        </w:rPr>
        <w:t>n</w:t>
      </w:r>
      <w:r w:rsidR="00E72F1A" w:rsidRPr="00C74530">
        <w:rPr>
          <w:i/>
          <w:vertAlign w:val="subscript"/>
        </w:rPr>
        <w:t>CQI_ref</w:t>
      </w:r>
      <w:proofErr w:type="spellEnd"/>
      <w:proofErr w:type="gramStart"/>
      <w:r w:rsidR="00E72F1A">
        <w:rPr>
          <w:i/>
          <w:vertAlign w:val="subscript"/>
        </w:rPr>
        <w:t>.</w:t>
      </w:r>
      <w:r w:rsidR="00CC6887">
        <w:rPr>
          <w:i/>
          <w:vertAlign w:val="subscript"/>
        </w:rPr>
        <w:t>.</w:t>
      </w:r>
      <w:proofErr w:type="gramEnd"/>
    </w:p>
    <w:p w14:paraId="0C807EC0" w14:textId="65E49330" w:rsidR="00E72F1A" w:rsidRPr="004A0034" w:rsidRDefault="00E72F1A" w:rsidP="00E72F1A">
      <w:pPr>
        <w:ind w:left="568"/>
        <w:jc w:val="both"/>
        <w:rPr>
          <w:rFonts w:ascii="Times New Roman" w:eastAsia="PMingLiU" w:hAnsi="Times New Roman" w:cs="Times New Roman"/>
          <w:i/>
          <w:kern w:val="2"/>
          <w:sz w:val="24"/>
          <w:lang w:val="en-GB" w:eastAsia="en-US"/>
        </w:rPr>
      </w:pPr>
      <w:r w:rsidRPr="004A0034">
        <w:rPr>
          <w:rFonts w:ascii="Times New Roman" w:eastAsia="PMingLiU" w:hAnsi="Times New Roman" w:cs="Times New Roman"/>
          <w:i/>
          <w:kern w:val="2"/>
          <w:sz w:val="24"/>
          <w:lang w:val="en-GB" w:eastAsia="en-US"/>
        </w:rPr>
        <w:t>Aperiodic CSI measurement</w:t>
      </w:r>
      <w:r>
        <w:rPr>
          <w:rFonts w:ascii="Times New Roman" w:eastAsia="PMingLiU" w:hAnsi="Times New Roman" w:cs="Times New Roman"/>
          <w:i/>
          <w:kern w:val="2"/>
          <w:sz w:val="24"/>
          <w:lang w:val="en-GB" w:eastAsia="en-US"/>
        </w:rPr>
        <w:t xml:space="preserve"> subframe in TS36.213</w:t>
      </w:r>
      <w:r w:rsidRPr="004A0034">
        <w:rPr>
          <w:rFonts w:ascii="Times New Roman" w:eastAsia="PMingLiU" w:hAnsi="Times New Roman" w:cs="Times New Roman"/>
          <w:i/>
          <w:kern w:val="2"/>
          <w:sz w:val="24"/>
          <w:lang w:val="en-GB" w:eastAsia="en-US"/>
        </w:rPr>
        <w:t>:</w:t>
      </w:r>
    </w:p>
    <w:p w14:paraId="388B4FB6" w14:textId="77777777" w:rsidR="00E72F1A" w:rsidRPr="004A0034" w:rsidRDefault="00E72F1A" w:rsidP="00E72F1A">
      <w:pPr>
        <w:ind w:left="1136"/>
        <w:rPr>
          <w:i/>
        </w:rPr>
      </w:pPr>
      <w:r w:rsidRPr="004A0034">
        <w:rPr>
          <w:i/>
        </w:rPr>
        <w:t xml:space="preserve">A </w:t>
      </w:r>
      <w:r w:rsidRPr="004A0034">
        <w:rPr>
          <w:rFonts w:eastAsia="SimSun" w:hint="eastAsia"/>
          <w:i/>
        </w:rPr>
        <w:t>non-BL/CE</w:t>
      </w:r>
      <w:r w:rsidRPr="004A0034">
        <w:rPr>
          <w:i/>
        </w:rPr>
        <w:t xml:space="preserve"> UE </w:t>
      </w:r>
      <w:r w:rsidRPr="004A0034">
        <w:rPr>
          <w:i/>
          <w:highlight w:val="yellow"/>
        </w:rPr>
        <w:t>shall</w:t>
      </w:r>
      <w:r w:rsidRPr="004A0034">
        <w:rPr>
          <w:i/>
        </w:rPr>
        <w:t xml:space="preserve"> perform aperiodic CSI reporting using the PUSCH </w:t>
      </w:r>
      <w:r w:rsidRPr="004A0034">
        <w:rPr>
          <w:rFonts w:cs="Arial"/>
          <w:i/>
          <w:highlight w:val="yellow"/>
        </w:rPr>
        <w:t xml:space="preserve">in subframe </w:t>
      </w:r>
      <w:proofErr w:type="spellStart"/>
      <w:r w:rsidRPr="004A0034">
        <w:rPr>
          <w:rFonts w:cs="Arial"/>
          <w:i/>
          <w:highlight w:val="yellow"/>
        </w:rPr>
        <w:t>n+k</w:t>
      </w:r>
      <w:proofErr w:type="spellEnd"/>
      <w:r w:rsidRPr="004A0034">
        <w:rPr>
          <w:i/>
        </w:rPr>
        <w:t xml:space="preserve"> on serving </w:t>
      </w:r>
      <w:proofErr w:type="gramStart"/>
      <w:r w:rsidRPr="004A0034">
        <w:rPr>
          <w:i/>
        </w:rPr>
        <w:t xml:space="preserve">cell </w:t>
      </w:r>
      <w:proofErr w:type="gramEnd"/>
      <w:r w:rsidRPr="004A0034">
        <w:rPr>
          <w:i/>
          <w:position w:val="-6"/>
        </w:rPr>
        <w:object w:dxaOrig="160" w:dyaOrig="200" w14:anchorId="7F87D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9.9pt" o:ole="">
            <v:imagedata r:id="rId7" o:title=""/>
          </v:shape>
          <o:OLEObject Type="Embed" ProgID="Equation.3" ShapeID="_x0000_i1025" DrawAspect="Content" ObjectID="_1551869933" r:id="rId8"/>
        </w:object>
      </w:r>
      <w:r w:rsidRPr="004A0034">
        <w:rPr>
          <w:i/>
        </w:rPr>
        <w:t xml:space="preserve">, upon decoding in subframe </w:t>
      </w:r>
      <w:r w:rsidRPr="00C74530">
        <w:rPr>
          <w:rStyle w:val="Emphasis"/>
        </w:rPr>
        <w:t>n</w:t>
      </w:r>
      <w:r w:rsidRPr="004A0034">
        <w:rPr>
          <w:i/>
        </w:rPr>
        <w:t xml:space="preserve"> either:</w:t>
      </w:r>
    </w:p>
    <w:p w14:paraId="537DC94A" w14:textId="76475BDF" w:rsidR="00E72F1A" w:rsidRPr="004A0034" w:rsidRDefault="00E72F1A" w:rsidP="00E72F1A">
      <w:pPr>
        <w:pStyle w:val="B1"/>
        <w:ind w:left="1704"/>
        <w:rPr>
          <w:i/>
        </w:rPr>
      </w:pPr>
      <w:r w:rsidRPr="004A0034">
        <w:rPr>
          <w:i/>
        </w:rPr>
        <w:t>-</w:t>
      </w:r>
      <w:r w:rsidRPr="004A0034">
        <w:rPr>
          <w:i/>
        </w:rPr>
        <w:tab/>
      </w:r>
      <w:proofErr w:type="gramStart"/>
      <w:r w:rsidRPr="004A0034">
        <w:rPr>
          <w:i/>
        </w:rPr>
        <w:t>an</w:t>
      </w:r>
      <w:proofErr w:type="gramEnd"/>
      <w:r w:rsidRPr="004A0034">
        <w:rPr>
          <w:i/>
        </w:rPr>
        <w:t xml:space="preserve"> uplink DCI format, or</w:t>
      </w:r>
    </w:p>
    <w:p w14:paraId="1BA0035C" w14:textId="77777777" w:rsidR="00E72F1A" w:rsidRPr="004A0034" w:rsidRDefault="00E72F1A" w:rsidP="00E72F1A">
      <w:pPr>
        <w:pStyle w:val="B1"/>
        <w:ind w:left="1704"/>
        <w:rPr>
          <w:i/>
        </w:rPr>
      </w:pPr>
      <w:r w:rsidRPr="004A0034">
        <w:rPr>
          <w:i/>
        </w:rPr>
        <w:t>-</w:t>
      </w:r>
      <w:r w:rsidRPr="004A0034">
        <w:rPr>
          <w:i/>
        </w:rPr>
        <w:tab/>
      </w:r>
      <w:proofErr w:type="gramStart"/>
      <w:r w:rsidRPr="004A0034">
        <w:rPr>
          <w:i/>
        </w:rPr>
        <w:t>a</w:t>
      </w:r>
      <w:proofErr w:type="gramEnd"/>
      <w:r w:rsidRPr="004A0034">
        <w:rPr>
          <w:i/>
        </w:rPr>
        <w:t xml:space="preserve"> Random Access Response Grant,</w:t>
      </w:r>
    </w:p>
    <w:p w14:paraId="64ADB457" w14:textId="77777777" w:rsidR="00E72F1A" w:rsidRPr="004A0034" w:rsidRDefault="00E72F1A" w:rsidP="00E72F1A">
      <w:pPr>
        <w:ind w:left="568"/>
        <w:jc w:val="both"/>
        <w:rPr>
          <w:rFonts w:ascii="Times New Roman" w:eastAsia="PMingLiU" w:hAnsi="Times New Roman" w:cs="Times New Roman"/>
          <w:i/>
          <w:kern w:val="2"/>
          <w:sz w:val="24"/>
          <w:lang w:val="en-GB" w:eastAsia="en-US"/>
        </w:rPr>
      </w:pPr>
    </w:p>
    <w:p w14:paraId="76EC583A" w14:textId="77777777" w:rsidR="00E72F1A" w:rsidRPr="004A0034" w:rsidRDefault="00E72F1A" w:rsidP="00E72F1A">
      <w:pPr>
        <w:ind w:left="568"/>
        <w:jc w:val="both"/>
        <w:rPr>
          <w:rFonts w:ascii="Times New Roman" w:eastAsia="PMingLiU" w:hAnsi="Times New Roman" w:cs="Times New Roman"/>
          <w:i/>
          <w:kern w:val="2"/>
          <w:sz w:val="24"/>
          <w:lang w:val="en-GB" w:eastAsia="en-US"/>
        </w:rPr>
      </w:pPr>
      <w:r w:rsidRPr="004A0034">
        <w:rPr>
          <w:rFonts w:ascii="Times New Roman" w:eastAsia="PMingLiU" w:hAnsi="Times New Roman" w:cs="Times New Roman"/>
          <w:i/>
          <w:kern w:val="2"/>
          <w:sz w:val="24"/>
          <w:lang w:val="en-GB" w:eastAsia="en-US"/>
        </w:rPr>
        <w:t xml:space="preserve">Periodic CSI measurement </w:t>
      </w:r>
      <w:r>
        <w:rPr>
          <w:rFonts w:ascii="Times New Roman" w:eastAsia="PMingLiU" w:hAnsi="Times New Roman" w:cs="Times New Roman"/>
          <w:i/>
          <w:kern w:val="2"/>
          <w:sz w:val="24"/>
          <w:lang w:val="en-GB" w:eastAsia="en-US"/>
        </w:rPr>
        <w:t>subframe in TS36.213</w:t>
      </w:r>
      <w:r w:rsidRPr="004A0034">
        <w:rPr>
          <w:rFonts w:ascii="Times New Roman" w:eastAsia="PMingLiU" w:hAnsi="Times New Roman" w:cs="Times New Roman"/>
          <w:i/>
          <w:kern w:val="2"/>
          <w:sz w:val="24"/>
          <w:lang w:val="en-GB" w:eastAsia="en-US"/>
        </w:rPr>
        <w:t xml:space="preserve">: </w:t>
      </w:r>
    </w:p>
    <w:p w14:paraId="6401951D" w14:textId="77777777" w:rsidR="00E72F1A" w:rsidRPr="004A0034" w:rsidRDefault="00E72F1A" w:rsidP="00E72F1A">
      <w:pPr>
        <w:pStyle w:val="B2"/>
        <w:ind w:left="1419"/>
        <w:rPr>
          <w:rFonts w:eastAsia="MS Mincho"/>
          <w:i/>
          <w:lang w:val="en-US"/>
        </w:rPr>
      </w:pPr>
      <w:r w:rsidRPr="004A0034">
        <w:rPr>
          <w:i/>
        </w:rPr>
        <w:t>-</w:t>
      </w:r>
      <w:r w:rsidRPr="004A0034">
        <w:rPr>
          <w:i/>
        </w:rPr>
        <w:tab/>
        <w:t xml:space="preserve">for </w:t>
      </w:r>
      <w:r w:rsidRPr="004A0034">
        <w:rPr>
          <w:i/>
          <w:lang w:val="en-US"/>
        </w:rPr>
        <w:t xml:space="preserve">a </w:t>
      </w:r>
      <w:r w:rsidRPr="004A0034">
        <w:rPr>
          <w:rFonts w:hint="eastAsia"/>
          <w:i/>
          <w:lang w:eastAsia="zh-CN"/>
        </w:rPr>
        <w:t xml:space="preserve">UE </w:t>
      </w:r>
      <w:r w:rsidRPr="004A0034">
        <w:rPr>
          <w:i/>
          <w:lang w:eastAsia="zh-CN"/>
        </w:rPr>
        <w:t xml:space="preserve">configured </w:t>
      </w:r>
      <w:r w:rsidRPr="004A0034">
        <w:rPr>
          <w:rFonts w:hint="eastAsia"/>
          <w:i/>
          <w:lang w:eastAsia="zh-CN"/>
        </w:rPr>
        <w:t>in</w:t>
      </w:r>
      <w:r w:rsidRPr="004A0034">
        <w:rPr>
          <w:i/>
          <w:lang w:val="en-US"/>
        </w:rPr>
        <w:t xml:space="preserve"> transmission mode 1-9 or transmission mode 10 with a single configured CSI process for the serving cell, the CSI reference resource is defined </w:t>
      </w:r>
      <w:r w:rsidRPr="004A0034">
        <w:rPr>
          <w:i/>
          <w:highlight w:val="yellow"/>
          <w:lang w:val="en-US"/>
        </w:rPr>
        <w:t>by</w:t>
      </w:r>
      <w:r w:rsidRPr="004A0034">
        <w:rPr>
          <w:rFonts w:eastAsia="MS Mincho" w:hint="eastAsia"/>
          <w:i/>
          <w:highlight w:val="yellow"/>
          <w:lang w:val="en-US"/>
        </w:rPr>
        <w:t xml:space="preserve"> a single </w:t>
      </w:r>
      <w:r w:rsidRPr="004A0034">
        <w:rPr>
          <w:i/>
          <w:highlight w:val="yellow"/>
          <w:lang w:val="en-US"/>
        </w:rPr>
        <w:t>downlink</w:t>
      </w:r>
      <w:r w:rsidRPr="004A0034">
        <w:rPr>
          <w:i/>
          <w:lang w:val="en-US"/>
        </w:rPr>
        <w:t xml:space="preserve"> or special subframe </w:t>
      </w:r>
      <w:r w:rsidRPr="00C74530">
        <w:rPr>
          <w:i/>
          <w:lang w:val="en-US"/>
        </w:rPr>
        <w:t>n</w:t>
      </w:r>
      <w:r w:rsidRPr="004A0034">
        <w:rPr>
          <w:i/>
          <w:lang w:val="en-US"/>
        </w:rPr>
        <w:t>-</w:t>
      </w:r>
      <w:proofErr w:type="spellStart"/>
      <w:r w:rsidRPr="00C74530">
        <w:rPr>
          <w:i/>
          <w:lang w:val="en-US"/>
        </w:rPr>
        <w:t>n</w:t>
      </w:r>
      <w:r w:rsidRPr="00C74530">
        <w:rPr>
          <w:i/>
          <w:vertAlign w:val="subscript"/>
          <w:lang w:val="en-US"/>
        </w:rPr>
        <w:t>CQI_ref</w:t>
      </w:r>
      <w:proofErr w:type="spellEnd"/>
      <w:r w:rsidRPr="004A0034">
        <w:rPr>
          <w:i/>
          <w:lang w:val="en-US"/>
        </w:rPr>
        <w:t>,</w:t>
      </w:r>
    </w:p>
    <w:p w14:paraId="2BC2770B" w14:textId="77777777" w:rsidR="00E72F1A" w:rsidRPr="004A0034" w:rsidRDefault="00E72F1A" w:rsidP="00E72F1A">
      <w:pPr>
        <w:pStyle w:val="B3"/>
        <w:ind w:left="1703"/>
        <w:rPr>
          <w:i/>
          <w:lang w:val="en-US"/>
        </w:rPr>
      </w:pPr>
      <w:r w:rsidRPr="004A0034">
        <w:rPr>
          <w:i/>
          <w:lang w:val="en-US"/>
        </w:rPr>
        <w:t>-</w:t>
      </w:r>
      <w:r w:rsidRPr="004A0034">
        <w:rPr>
          <w:i/>
          <w:lang w:val="en-US"/>
        </w:rPr>
        <w:tab/>
        <w:t xml:space="preserve">where for periodic CSI reporting </w:t>
      </w:r>
      <w:proofErr w:type="spellStart"/>
      <w:r w:rsidRPr="00C74530">
        <w:rPr>
          <w:i/>
          <w:lang w:val="en-US"/>
        </w:rPr>
        <w:t>n</w:t>
      </w:r>
      <w:r w:rsidRPr="00C74530">
        <w:rPr>
          <w:i/>
          <w:vertAlign w:val="subscript"/>
          <w:lang w:val="en-US"/>
        </w:rPr>
        <w:t>CQI_ref</w:t>
      </w:r>
      <w:proofErr w:type="spellEnd"/>
      <w:r w:rsidRPr="004A0034">
        <w:rPr>
          <w:i/>
          <w:lang w:val="en-US"/>
        </w:rPr>
        <w:t xml:space="preserve"> </w:t>
      </w:r>
      <w:r w:rsidRPr="004A0034">
        <w:rPr>
          <w:rFonts w:hint="eastAsia"/>
          <w:i/>
          <w:lang w:val="en-US"/>
        </w:rPr>
        <w:t xml:space="preserve"> </w:t>
      </w:r>
      <w:r w:rsidRPr="004A0034">
        <w:rPr>
          <w:i/>
          <w:lang w:val="en-US"/>
        </w:rPr>
        <w:t>is the smallest value greater than or equal to 4</w:t>
      </w:r>
      <w:r w:rsidRPr="004A0034">
        <w:rPr>
          <w:rFonts w:hint="eastAsia"/>
          <w:i/>
          <w:lang w:val="en-US"/>
        </w:rPr>
        <w:t>,</w:t>
      </w:r>
      <w:r w:rsidRPr="004A0034">
        <w:rPr>
          <w:i/>
          <w:lang w:val="en-US"/>
        </w:rPr>
        <w:t xml:space="preserve"> such that it corresponds to a valid downlink or valid special subframe,</w:t>
      </w:r>
    </w:p>
    <w:p w14:paraId="4882C734" w14:textId="6063925C" w:rsidR="00E72F1A" w:rsidRDefault="00E72F1A" w:rsidP="00E72F1A">
      <w:pPr>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 xml:space="preserve">Moreover, </w:t>
      </w:r>
      <w:r w:rsidR="00705E3F">
        <w:rPr>
          <w:rFonts w:ascii="Times New Roman" w:eastAsia="PMingLiU" w:hAnsi="Times New Roman" w:cs="Times New Roman"/>
          <w:kern w:val="2"/>
          <w:sz w:val="24"/>
          <w:lang w:eastAsia="en-US"/>
        </w:rPr>
        <w:t xml:space="preserve">it is understood that </w:t>
      </w:r>
      <w:proofErr w:type="spellStart"/>
      <w:r w:rsidR="00705E3F">
        <w:rPr>
          <w:rFonts w:ascii="Times New Roman" w:eastAsia="PMingLiU" w:hAnsi="Times New Roman" w:cs="Times New Roman"/>
          <w:kern w:val="2"/>
          <w:sz w:val="24"/>
          <w:lang w:eastAsia="en-US"/>
        </w:rPr>
        <w:t>eNB</w:t>
      </w:r>
      <w:proofErr w:type="spellEnd"/>
      <w:r w:rsidR="00705E3F">
        <w:rPr>
          <w:rFonts w:ascii="Times New Roman" w:eastAsia="PMingLiU" w:hAnsi="Times New Roman" w:cs="Times New Roman"/>
          <w:kern w:val="2"/>
          <w:sz w:val="24"/>
          <w:lang w:eastAsia="en-US"/>
        </w:rPr>
        <w:t xml:space="preserve"> could apply</w:t>
      </w:r>
      <w:r>
        <w:rPr>
          <w:rFonts w:ascii="Times New Roman" w:eastAsia="PMingLiU" w:hAnsi="Times New Roman" w:cs="Times New Roman"/>
          <w:kern w:val="2"/>
          <w:sz w:val="24"/>
          <w:lang w:eastAsia="en-US"/>
        </w:rPr>
        <w:t xml:space="preserve"> </w:t>
      </w:r>
      <w:r w:rsidR="00705E3F">
        <w:rPr>
          <w:rFonts w:ascii="Times New Roman" w:eastAsia="PMingLiU" w:hAnsi="Times New Roman" w:cs="Times New Roman"/>
          <w:kern w:val="2"/>
          <w:sz w:val="24"/>
          <w:lang w:eastAsia="en-US"/>
        </w:rPr>
        <w:t>proper</w:t>
      </w:r>
      <w:r>
        <w:rPr>
          <w:rFonts w:ascii="Times New Roman" w:eastAsia="PMingLiU" w:hAnsi="Times New Roman" w:cs="Times New Roman"/>
          <w:kern w:val="2"/>
          <w:sz w:val="24"/>
          <w:lang w:eastAsia="en-US"/>
        </w:rPr>
        <w:t xml:space="preserve"> CQI processing in</w:t>
      </w:r>
      <w:r w:rsidR="00435991">
        <w:rPr>
          <w:rFonts w:ascii="Times New Roman" w:eastAsia="PMingLiU" w:hAnsi="Times New Roman" w:cs="Times New Roman"/>
          <w:kern w:val="2"/>
          <w:sz w:val="24"/>
          <w:lang w:eastAsia="en-US"/>
        </w:rPr>
        <w:t xml:space="preserve"> OLLA, if the UE takes average</w:t>
      </w:r>
      <w:r>
        <w:rPr>
          <w:rFonts w:ascii="Times New Roman" w:eastAsia="PMingLiU" w:hAnsi="Times New Roman" w:cs="Times New Roman"/>
          <w:kern w:val="2"/>
          <w:sz w:val="24"/>
          <w:lang w:eastAsia="en-US"/>
        </w:rPr>
        <w:t xml:space="preserve"> </w:t>
      </w:r>
      <w:r w:rsidR="00435991">
        <w:rPr>
          <w:rFonts w:ascii="Times New Roman" w:eastAsia="PMingLiU" w:hAnsi="Times New Roman" w:cs="Times New Roman"/>
          <w:kern w:val="2"/>
          <w:sz w:val="24"/>
          <w:lang w:eastAsia="en-US"/>
        </w:rPr>
        <w:t xml:space="preserve">of multiple CQI measurements </w:t>
      </w:r>
      <w:r>
        <w:rPr>
          <w:rFonts w:ascii="Times New Roman" w:eastAsia="PMingLiU" w:hAnsi="Times New Roman" w:cs="Times New Roman"/>
          <w:kern w:val="2"/>
          <w:sz w:val="24"/>
          <w:lang w:eastAsia="en-US"/>
        </w:rPr>
        <w:t xml:space="preserve">by UE implementation, it means </w:t>
      </w:r>
      <w:r w:rsidR="00AD0C6A">
        <w:rPr>
          <w:rFonts w:ascii="Times New Roman" w:eastAsia="PMingLiU" w:hAnsi="Times New Roman" w:cs="Times New Roman"/>
          <w:kern w:val="2"/>
          <w:sz w:val="24"/>
          <w:lang w:eastAsia="en-US"/>
        </w:rPr>
        <w:t xml:space="preserve">that </w:t>
      </w:r>
      <w:r w:rsidR="00435991">
        <w:rPr>
          <w:rFonts w:ascii="Times New Roman" w:eastAsia="PMingLiU" w:hAnsi="Times New Roman" w:cs="Times New Roman"/>
          <w:kern w:val="2"/>
          <w:sz w:val="24"/>
          <w:lang w:eastAsia="en-US"/>
        </w:rPr>
        <w:t>the CQI may be</w:t>
      </w:r>
      <w:r>
        <w:rPr>
          <w:rFonts w:ascii="Times New Roman" w:eastAsia="PMingLiU" w:hAnsi="Times New Roman" w:cs="Times New Roman"/>
          <w:kern w:val="2"/>
          <w:sz w:val="24"/>
          <w:lang w:eastAsia="en-US"/>
        </w:rPr>
        <w:t xml:space="preserve"> too </w:t>
      </w:r>
      <w:r w:rsidR="00435991">
        <w:rPr>
          <w:rFonts w:ascii="Times New Roman" w:eastAsia="PMingLiU" w:hAnsi="Times New Roman" w:cs="Times New Roman"/>
          <w:kern w:val="2"/>
          <w:sz w:val="24"/>
          <w:lang w:eastAsia="en-US"/>
        </w:rPr>
        <w:t xml:space="preserve">much delayed </w:t>
      </w:r>
      <w:r>
        <w:rPr>
          <w:rFonts w:ascii="Times New Roman" w:eastAsia="PMingLiU" w:hAnsi="Times New Roman" w:cs="Times New Roman"/>
          <w:kern w:val="2"/>
          <w:sz w:val="24"/>
          <w:lang w:eastAsia="en-US"/>
        </w:rPr>
        <w:t xml:space="preserve">due to both </w:t>
      </w:r>
      <w:proofErr w:type="spellStart"/>
      <w:r>
        <w:rPr>
          <w:rFonts w:ascii="Times New Roman" w:eastAsia="PMingLiU" w:hAnsi="Times New Roman" w:cs="Times New Roman"/>
          <w:kern w:val="2"/>
          <w:sz w:val="24"/>
          <w:lang w:eastAsia="en-US"/>
        </w:rPr>
        <w:t>eNB</w:t>
      </w:r>
      <w:proofErr w:type="spellEnd"/>
      <w:r>
        <w:rPr>
          <w:rFonts w:ascii="Times New Roman" w:eastAsia="PMingLiU" w:hAnsi="Times New Roman" w:cs="Times New Roman"/>
          <w:kern w:val="2"/>
          <w:sz w:val="24"/>
          <w:lang w:eastAsia="en-US"/>
        </w:rPr>
        <w:t>/UE sides averaging. Such heavy averaging may also hurt the network</w:t>
      </w:r>
      <w:r w:rsidR="00435991">
        <w:rPr>
          <w:rFonts w:ascii="Times New Roman" w:eastAsia="PMingLiU" w:hAnsi="Times New Roman" w:cs="Times New Roman"/>
          <w:kern w:val="2"/>
          <w:sz w:val="24"/>
          <w:lang w:eastAsia="en-US"/>
        </w:rPr>
        <w:t>’s</w:t>
      </w:r>
      <w:r>
        <w:rPr>
          <w:rFonts w:ascii="Times New Roman" w:eastAsia="PMingLiU" w:hAnsi="Times New Roman" w:cs="Times New Roman"/>
          <w:kern w:val="2"/>
          <w:sz w:val="24"/>
          <w:lang w:eastAsia="en-US"/>
        </w:rPr>
        <w:t xml:space="preserve"> performance</w:t>
      </w:r>
      <w:r w:rsidR="00435991">
        <w:rPr>
          <w:rFonts w:ascii="Times New Roman" w:eastAsia="PMingLiU" w:hAnsi="Times New Roman" w:cs="Times New Roman"/>
          <w:kern w:val="2"/>
          <w:sz w:val="24"/>
          <w:lang w:eastAsia="en-US"/>
        </w:rPr>
        <w:t>.</w:t>
      </w:r>
    </w:p>
    <w:p w14:paraId="6AF56042" w14:textId="77777777" w:rsidR="00A5115E" w:rsidRDefault="00A5115E" w:rsidP="00A5115E">
      <w:pPr>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More importantly, in reality, how would that be possible if a train is running at high speed of 350km/h along the railway, getting closer to and further from different RRHs very quickly, it still maintains or assumes the same channel quality between different time intervals. An explicit consequence is that it is by no means feasible for a delayed CQI index to accurately represent instantaneous HST channel quality.</w:t>
      </w:r>
    </w:p>
    <w:p w14:paraId="5CC2BB84" w14:textId="77777777" w:rsidR="00A5115E" w:rsidRDefault="00A019D5" w:rsidP="00A019D5">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2</w:t>
      </w:r>
      <w:r>
        <w:rPr>
          <w:rFonts w:ascii="Times New Roman" w:eastAsia="PMingLiU" w:hAnsi="Times New Roman" w:cs="Times New Roman"/>
          <w:kern w:val="2"/>
          <w:sz w:val="24"/>
          <w:lang w:val="en-GB" w:eastAsia="en-US"/>
        </w:rPr>
        <w:t xml:space="preserve">: To report an average of multiple CQI measurements or equivalent SNRs, to some extent, might reflect certain statistically long-term channel quality. But </w:t>
      </w:r>
      <w:r w:rsidR="00A5115E">
        <w:rPr>
          <w:rFonts w:ascii="Times New Roman" w:eastAsia="PMingLiU" w:hAnsi="Times New Roman" w:cs="Times New Roman"/>
          <w:kern w:val="2"/>
          <w:sz w:val="24"/>
          <w:lang w:val="en-GB" w:eastAsia="en-US"/>
        </w:rPr>
        <w:t>it</w:t>
      </w:r>
      <w:r w:rsidR="00705E3F">
        <w:rPr>
          <w:rFonts w:ascii="Times New Roman" w:eastAsia="PMingLiU" w:hAnsi="Times New Roman" w:cs="Times New Roman"/>
          <w:kern w:val="2"/>
          <w:sz w:val="24"/>
          <w:lang w:val="en-GB" w:eastAsia="en-US"/>
        </w:rPr>
        <w:t xml:space="preserve"> </w:t>
      </w:r>
      <w:r w:rsidR="00A5115E">
        <w:rPr>
          <w:rFonts w:ascii="Times New Roman" w:eastAsia="PMingLiU" w:hAnsi="Times New Roman" w:cs="Times New Roman"/>
          <w:kern w:val="2"/>
          <w:sz w:val="24"/>
          <w:lang w:val="en-GB" w:eastAsia="en-US"/>
        </w:rPr>
        <w:t xml:space="preserve">cannot </w:t>
      </w:r>
      <w:r w:rsidR="00705E3F">
        <w:rPr>
          <w:rFonts w:ascii="Times New Roman" w:eastAsia="PMingLiU" w:hAnsi="Times New Roman" w:cs="Times New Roman"/>
          <w:kern w:val="2"/>
          <w:sz w:val="24"/>
          <w:lang w:val="en-GB" w:eastAsia="en-US"/>
        </w:rPr>
        <w:t>reflect instantaneous channel quality under very fast-changing channel conditions, such as</w:t>
      </w:r>
      <w:r w:rsidR="00A5115E">
        <w:rPr>
          <w:rFonts w:ascii="Times New Roman" w:eastAsia="PMingLiU" w:hAnsi="Times New Roman" w:cs="Times New Roman"/>
          <w:kern w:val="2"/>
          <w:sz w:val="24"/>
          <w:lang w:val="en-GB" w:eastAsia="en-US"/>
        </w:rPr>
        <w:t xml:space="preserve"> the </w:t>
      </w:r>
      <w:r w:rsidR="00705E3F">
        <w:rPr>
          <w:rFonts w:ascii="Times New Roman" w:eastAsia="PMingLiU" w:hAnsi="Times New Roman" w:cs="Times New Roman"/>
          <w:kern w:val="2"/>
          <w:sz w:val="24"/>
          <w:lang w:val="en-GB" w:eastAsia="en-US"/>
        </w:rPr>
        <w:t>HST</w:t>
      </w:r>
      <w:r w:rsidR="00A5115E">
        <w:rPr>
          <w:rFonts w:ascii="Times New Roman" w:eastAsia="PMingLiU" w:hAnsi="Times New Roman" w:cs="Times New Roman"/>
          <w:kern w:val="2"/>
          <w:sz w:val="24"/>
          <w:lang w:val="en-GB" w:eastAsia="en-US"/>
        </w:rPr>
        <w:t xml:space="preserve"> environment in current context. Moreover, </w:t>
      </w:r>
      <w:r>
        <w:rPr>
          <w:rFonts w:ascii="Times New Roman" w:eastAsia="PMingLiU" w:hAnsi="Times New Roman" w:cs="Times New Roman"/>
          <w:kern w:val="2"/>
          <w:sz w:val="24"/>
          <w:lang w:val="en-GB" w:eastAsia="en-US"/>
        </w:rPr>
        <w:t>there is no common agreement and understanding on how to define or mandate such averaging CQI index over different time period</w:t>
      </w:r>
      <w:r w:rsidR="00A5115E">
        <w:rPr>
          <w:rFonts w:ascii="Times New Roman" w:eastAsia="PMingLiU" w:hAnsi="Times New Roman" w:cs="Times New Roman"/>
          <w:kern w:val="2"/>
          <w:sz w:val="24"/>
          <w:lang w:val="en-GB" w:eastAsia="en-US"/>
        </w:rPr>
        <w:t>s</w:t>
      </w:r>
      <w:r>
        <w:rPr>
          <w:rFonts w:ascii="Times New Roman" w:eastAsia="PMingLiU" w:hAnsi="Times New Roman" w:cs="Times New Roman"/>
          <w:kern w:val="2"/>
          <w:sz w:val="24"/>
          <w:lang w:val="en-GB" w:eastAsia="en-US"/>
        </w:rPr>
        <w:t>.</w:t>
      </w:r>
    </w:p>
    <w:p w14:paraId="3EDDD89F" w14:textId="46C8ED67" w:rsidR="00A019D5" w:rsidRDefault="00A5115E" w:rsidP="00A019D5">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3</w:t>
      </w:r>
      <w:r>
        <w:rPr>
          <w:rFonts w:ascii="Times New Roman" w:eastAsia="PMingLiU" w:hAnsi="Times New Roman" w:cs="Times New Roman"/>
          <w:kern w:val="2"/>
          <w:sz w:val="24"/>
          <w:lang w:val="en-GB" w:eastAsia="en-US"/>
        </w:rPr>
        <w:t>: Neither instantaneous per-subframe nor averaging over multi-subframe CQI measurement is justified for the HST CQI reporting test.</w:t>
      </w:r>
    </w:p>
    <w:p w14:paraId="56DA461A" w14:textId="64DFF04B" w:rsidR="006C14E8" w:rsidRDefault="00AD0C6A" w:rsidP="006C14E8">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 1</w:t>
      </w:r>
      <w:r w:rsidR="006C14E8" w:rsidRPr="008A7AE9">
        <w:rPr>
          <w:rFonts w:ascii="Times New Roman" w:eastAsia="PMingLiU" w:hAnsi="Times New Roman" w:cs="Times New Roman"/>
          <w:b/>
          <w:kern w:val="2"/>
          <w:sz w:val="24"/>
          <w:lang w:val="en-GB" w:eastAsia="en-US"/>
        </w:rPr>
        <w:t>:</w:t>
      </w:r>
      <w:r w:rsidR="006C14E8">
        <w:rPr>
          <w:rFonts w:ascii="Times New Roman" w:eastAsia="PMingLiU" w:hAnsi="Times New Roman" w:cs="Times New Roman"/>
          <w:kern w:val="2"/>
          <w:sz w:val="24"/>
          <w:lang w:val="en-GB" w:eastAsia="en-US"/>
        </w:rPr>
        <w:t xml:space="preserve"> </w:t>
      </w:r>
      <w:r w:rsidR="00435991">
        <w:rPr>
          <w:rFonts w:ascii="Times New Roman" w:eastAsia="PMingLiU" w:hAnsi="Times New Roman" w:cs="Times New Roman"/>
          <w:kern w:val="2"/>
          <w:sz w:val="24"/>
          <w:lang w:val="en-GB" w:eastAsia="en-US"/>
        </w:rPr>
        <w:t>N</w:t>
      </w:r>
      <w:r>
        <w:rPr>
          <w:rFonts w:ascii="Times New Roman" w:eastAsia="PMingLiU" w:hAnsi="Times New Roman" w:cs="Times New Roman"/>
          <w:kern w:val="2"/>
          <w:sz w:val="24"/>
          <w:lang w:val="en-GB" w:eastAsia="en-US"/>
        </w:rPr>
        <w:t xml:space="preserve">ot </w:t>
      </w:r>
      <w:r w:rsidR="00CC6887">
        <w:rPr>
          <w:rFonts w:ascii="Times New Roman" w:eastAsia="PMingLiU" w:hAnsi="Times New Roman" w:cs="Times New Roman"/>
          <w:kern w:val="2"/>
          <w:sz w:val="24"/>
          <w:lang w:val="en-GB" w:eastAsia="en-US"/>
        </w:rPr>
        <w:t>to specify</w:t>
      </w:r>
      <w:r>
        <w:rPr>
          <w:rFonts w:ascii="Times New Roman" w:eastAsia="PMingLiU" w:hAnsi="Times New Roman" w:cs="Times New Roman"/>
          <w:kern w:val="2"/>
          <w:sz w:val="24"/>
          <w:lang w:val="en-GB" w:eastAsia="en-US"/>
        </w:rPr>
        <w:t xml:space="preserve"> </w:t>
      </w:r>
      <w:r w:rsidR="00CC6887">
        <w:rPr>
          <w:rFonts w:ascii="Times New Roman" w:eastAsia="PMingLiU" w:hAnsi="Times New Roman" w:cs="Times New Roman"/>
          <w:kern w:val="2"/>
          <w:sz w:val="24"/>
          <w:lang w:val="en-GB" w:eastAsia="en-US"/>
        </w:rPr>
        <w:t xml:space="preserve">test associated CQI measurements under </w:t>
      </w:r>
      <w:r w:rsidR="00A5115E">
        <w:rPr>
          <w:rFonts w:ascii="Times New Roman" w:eastAsia="PMingLiU" w:hAnsi="Times New Roman" w:cs="Times New Roman"/>
          <w:kern w:val="2"/>
          <w:sz w:val="24"/>
          <w:lang w:val="en-GB" w:eastAsia="en-US"/>
        </w:rPr>
        <w:t xml:space="preserve">HST </w:t>
      </w:r>
      <w:r w:rsidR="00CC6887">
        <w:rPr>
          <w:rFonts w:ascii="Times New Roman" w:eastAsia="PMingLiU" w:hAnsi="Times New Roman" w:cs="Times New Roman"/>
          <w:kern w:val="2"/>
          <w:sz w:val="24"/>
          <w:lang w:val="en-GB" w:eastAsia="en-US"/>
        </w:rPr>
        <w:t>high Doppler channels.</w:t>
      </w:r>
    </w:p>
    <w:p w14:paraId="18B508AC" w14:textId="77777777" w:rsidR="00B0542A" w:rsidRPr="008D0901" w:rsidRDefault="00B0542A" w:rsidP="00B0542A">
      <w:pPr>
        <w:widowControl w:val="0"/>
        <w:spacing w:after="0" w:line="240" w:lineRule="auto"/>
        <w:jc w:val="both"/>
        <w:rPr>
          <w:rFonts w:ascii="Times New Roman" w:eastAsia="PMingLiU" w:hAnsi="Times New Roman" w:cs="Times New Roman"/>
          <w:kern w:val="2"/>
          <w:sz w:val="24"/>
          <w:lang w:val="en-GB" w:eastAsia="en-US"/>
        </w:rPr>
      </w:pPr>
    </w:p>
    <w:p w14:paraId="741A651B" w14:textId="77777777" w:rsidR="00B0542A" w:rsidRPr="008B1A04" w:rsidRDefault="00B0542A" w:rsidP="00B0542A">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Pr>
          <w:rFonts w:ascii="Arial" w:eastAsia="PMingLiU" w:hAnsi="Arial" w:cs="Times New Roman"/>
          <w:sz w:val="32"/>
          <w:szCs w:val="32"/>
          <w:lang w:val="en-GB" w:eastAsia="zh-TW"/>
        </w:rPr>
        <w:t>Discussion on needs of HST SFN CSI test</w:t>
      </w:r>
    </w:p>
    <w:p w14:paraId="33A5A69C" w14:textId="77777777" w:rsidR="00B0542A" w:rsidRDefault="00B0542A" w:rsidP="00B0542A">
      <w:pPr>
        <w:widowControl w:val="0"/>
        <w:spacing w:after="0" w:line="240" w:lineRule="auto"/>
        <w:jc w:val="both"/>
        <w:rPr>
          <w:rFonts w:ascii="Times New Roman" w:eastAsia="PMingLiU" w:hAnsi="Times New Roman" w:cs="Times New Roman"/>
          <w:kern w:val="2"/>
          <w:sz w:val="24"/>
          <w:lang w:val="en-GB" w:eastAsia="en-US"/>
        </w:rPr>
      </w:pPr>
    </w:p>
    <w:p w14:paraId="676B982E" w14:textId="32F2B39A" w:rsidR="009911B4" w:rsidRDefault="009911B4" w:rsidP="00B0542A">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Based on t</w:t>
      </w:r>
      <w:r w:rsidR="00B0542A" w:rsidRPr="000C070B">
        <w:rPr>
          <w:rFonts w:ascii="Times New Roman" w:eastAsia="PMingLiU" w:hAnsi="Times New Roman" w:cs="Times New Roman"/>
          <w:kern w:val="2"/>
          <w:sz w:val="24"/>
          <w:lang w:val="en-GB" w:eastAsia="en-US"/>
        </w:rPr>
        <w:t xml:space="preserve">he very </w:t>
      </w:r>
      <w:r>
        <w:rPr>
          <w:rFonts w:ascii="Times New Roman" w:eastAsia="PMingLiU" w:hAnsi="Times New Roman" w:cs="Times New Roman"/>
          <w:kern w:val="2"/>
          <w:sz w:val="24"/>
          <w:lang w:val="en-GB" w:eastAsia="en-US"/>
        </w:rPr>
        <w:t>ideal assumptions, such as non-fading and normalized</w:t>
      </w:r>
      <w:r w:rsidR="00B0542A" w:rsidRPr="000C070B">
        <w:rPr>
          <w:rFonts w:ascii="Times New Roman" w:eastAsia="PMingLiU" w:hAnsi="Times New Roman" w:cs="Times New Roman"/>
          <w:kern w:val="2"/>
          <w:sz w:val="24"/>
          <w:lang w:val="en-GB" w:eastAsia="en-US"/>
        </w:rPr>
        <w:t xml:space="preserve"> SNR, </w:t>
      </w:r>
      <w:r>
        <w:rPr>
          <w:rFonts w:ascii="Times New Roman" w:eastAsia="PMingLiU" w:hAnsi="Times New Roman" w:cs="Times New Roman"/>
          <w:kern w:val="2"/>
          <w:sz w:val="24"/>
          <w:lang w:val="en-GB" w:eastAsia="en-US"/>
        </w:rPr>
        <w:t>it seems that</w:t>
      </w:r>
      <w:r w:rsidR="00B0542A" w:rsidRPr="000C070B">
        <w:rPr>
          <w:rFonts w:ascii="Times New Roman" w:eastAsia="PMingLiU" w:hAnsi="Times New Roman" w:cs="Times New Roman"/>
          <w:kern w:val="2"/>
          <w:sz w:val="24"/>
          <w:lang w:val="en-GB" w:eastAsia="en-US"/>
        </w:rPr>
        <w:t xml:space="preserve"> CQI </w:t>
      </w:r>
      <w:r>
        <w:rPr>
          <w:rFonts w:ascii="Times New Roman" w:eastAsia="PMingLiU" w:hAnsi="Times New Roman" w:cs="Times New Roman"/>
          <w:kern w:val="2"/>
          <w:sz w:val="24"/>
          <w:lang w:val="en-GB" w:eastAsia="en-US"/>
        </w:rPr>
        <w:t xml:space="preserve">test might be </w:t>
      </w:r>
      <w:r w:rsidR="00B0542A" w:rsidRPr="000C070B">
        <w:rPr>
          <w:rFonts w:ascii="Times New Roman" w:eastAsia="PMingLiU" w:hAnsi="Times New Roman" w:cs="Times New Roman"/>
          <w:kern w:val="2"/>
          <w:sz w:val="24"/>
          <w:lang w:val="en-GB" w:eastAsia="en-US"/>
        </w:rPr>
        <w:t xml:space="preserve">possible in </w:t>
      </w:r>
      <w:r>
        <w:rPr>
          <w:rFonts w:ascii="Times New Roman" w:eastAsia="PMingLiU" w:hAnsi="Times New Roman" w:cs="Times New Roman"/>
          <w:kern w:val="2"/>
          <w:sz w:val="24"/>
          <w:lang w:val="en-GB" w:eastAsia="en-US"/>
        </w:rPr>
        <w:t>the “</w:t>
      </w:r>
      <w:r w:rsidR="00B0542A" w:rsidRPr="000C070B">
        <w:rPr>
          <w:rFonts w:ascii="Times New Roman" w:eastAsia="PMingLiU" w:hAnsi="Times New Roman" w:cs="Times New Roman"/>
          <w:kern w:val="2"/>
          <w:sz w:val="24"/>
          <w:lang w:val="en-GB" w:eastAsia="en-US"/>
        </w:rPr>
        <w:t>4-path</w:t>
      </w:r>
      <w:r>
        <w:rPr>
          <w:rFonts w:ascii="Times New Roman" w:eastAsia="PMingLiU" w:hAnsi="Times New Roman" w:cs="Times New Roman"/>
          <w:kern w:val="2"/>
          <w:sz w:val="24"/>
          <w:lang w:val="en-GB" w:eastAsia="en-US"/>
        </w:rPr>
        <w:t>”</w:t>
      </w:r>
      <w:r w:rsidR="00B0542A" w:rsidRPr="000C070B">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 xml:space="preserve">HST SFN </w:t>
      </w:r>
      <w:r w:rsidR="00B0542A" w:rsidRPr="000C070B">
        <w:rPr>
          <w:rFonts w:ascii="Times New Roman" w:eastAsia="PMingLiU" w:hAnsi="Times New Roman" w:cs="Times New Roman"/>
          <w:kern w:val="2"/>
          <w:sz w:val="24"/>
          <w:lang w:val="en-GB" w:eastAsia="en-US"/>
        </w:rPr>
        <w:t>channel</w:t>
      </w:r>
      <w:r>
        <w:rPr>
          <w:rFonts w:ascii="Times New Roman" w:eastAsia="PMingLiU" w:hAnsi="Times New Roman" w:cs="Times New Roman"/>
          <w:kern w:val="2"/>
          <w:sz w:val="24"/>
          <w:lang w:val="en-GB" w:eastAsia="en-US"/>
        </w:rPr>
        <w:t xml:space="preserve"> model</w:t>
      </w:r>
      <w:r w:rsidR="00B0542A" w:rsidRPr="000C070B">
        <w:rPr>
          <w:rFonts w:ascii="Times New Roman" w:eastAsia="PMingLiU" w:hAnsi="Times New Roman" w:cs="Times New Roman"/>
          <w:kern w:val="2"/>
          <w:sz w:val="24"/>
          <w:lang w:val="en-GB" w:eastAsia="en-US"/>
        </w:rPr>
        <w:t>, but it is not possible for multipath</w:t>
      </w:r>
      <w:r>
        <w:rPr>
          <w:rFonts w:ascii="Times New Roman" w:eastAsia="PMingLiU" w:hAnsi="Times New Roman" w:cs="Times New Roman"/>
          <w:kern w:val="2"/>
          <w:sz w:val="24"/>
          <w:lang w:val="en-GB" w:eastAsia="en-US"/>
        </w:rPr>
        <w:t xml:space="preserve"> fading </w:t>
      </w:r>
      <w:r w:rsidR="00B0542A" w:rsidRPr="000C070B">
        <w:rPr>
          <w:rFonts w:ascii="Times New Roman" w:eastAsia="PMingLiU" w:hAnsi="Times New Roman" w:cs="Times New Roman"/>
          <w:kern w:val="2"/>
          <w:sz w:val="24"/>
          <w:lang w:val="en-GB" w:eastAsia="en-US"/>
        </w:rPr>
        <w:t>channel, s</w:t>
      </w:r>
      <w:r>
        <w:rPr>
          <w:rFonts w:ascii="Times New Roman" w:eastAsia="PMingLiU" w:hAnsi="Times New Roman" w:cs="Times New Roman"/>
          <w:kern w:val="2"/>
          <w:sz w:val="24"/>
          <w:lang w:val="en-GB" w:eastAsia="en-US"/>
        </w:rPr>
        <w:t>uch as ETU-875</w:t>
      </w:r>
      <w:r w:rsidR="008C3390">
        <w:rPr>
          <w:rFonts w:ascii="Times New Roman" w:eastAsia="PMingLiU" w:hAnsi="Times New Roman" w:cs="Times New Roman"/>
          <w:kern w:val="2"/>
          <w:sz w:val="24"/>
          <w:lang w:val="en-GB" w:eastAsia="en-US"/>
        </w:rPr>
        <w:t>Hz</w:t>
      </w:r>
      <w:r>
        <w:rPr>
          <w:rFonts w:ascii="Times New Roman" w:eastAsia="PMingLiU" w:hAnsi="Times New Roman" w:cs="Times New Roman"/>
          <w:kern w:val="2"/>
          <w:sz w:val="24"/>
          <w:lang w:val="en-GB" w:eastAsia="en-US"/>
        </w:rPr>
        <w:t xml:space="preserve"> channel, anyway. Therefore,</w:t>
      </w:r>
      <w:r w:rsidR="00CC6887">
        <w:rPr>
          <w:rFonts w:ascii="Times New Roman" w:eastAsia="PMingLiU" w:hAnsi="Times New Roman" w:cs="Times New Roman"/>
          <w:kern w:val="2"/>
          <w:sz w:val="24"/>
          <w:lang w:val="en-GB" w:eastAsia="en-US"/>
        </w:rPr>
        <w:t xml:space="preserve"> </w:t>
      </w:r>
      <w:r w:rsidR="00B0542A" w:rsidRPr="000C070B">
        <w:rPr>
          <w:rFonts w:ascii="Times New Roman" w:eastAsia="PMingLiU" w:hAnsi="Times New Roman" w:cs="Times New Roman"/>
          <w:kern w:val="2"/>
          <w:sz w:val="24"/>
          <w:lang w:val="en-GB" w:eastAsia="en-US"/>
        </w:rPr>
        <w:t xml:space="preserve">RAN4 HST WI </w:t>
      </w:r>
      <w:r w:rsidR="00062322">
        <w:rPr>
          <w:rFonts w:ascii="Times New Roman" w:eastAsia="PMingLiU" w:hAnsi="Times New Roman" w:cs="Times New Roman"/>
          <w:kern w:val="2"/>
          <w:sz w:val="24"/>
          <w:lang w:val="en-GB" w:eastAsia="en-US"/>
        </w:rPr>
        <w:t>should firstly clarify</w:t>
      </w:r>
      <w:r>
        <w:rPr>
          <w:rFonts w:ascii="Times New Roman" w:eastAsia="PMingLiU" w:hAnsi="Times New Roman" w:cs="Times New Roman"/>
          <w:kern w:val="2"/>
          <w:sz w:val="24"/>
          <w:lang w:val="en-GB" w:eastAsia="en-US"/>
        </w:rPr>
        <w:t xml:space="preserve"> that the</w:t>
      </w:r>
      <w:r w:rsidR="00B0542A" w:rsidRPr="000C070B">
        <w:rPr>
          <w:rFonts w:ascii="Times New Roman" w:eastAsia="PMingLiU" w:hAnsi="Times New Roman" w:cs="Times New Roman"/>
          <w:kern w:val="2"/>
          <w:sz w:val="24"/>
          <w:lang w:val="en-GB" w:eastAsia="en-US"/>
        </w:rPr>
        <w:t xml:space="preserve"> CQI reporting test</w:t>
      </w:r>
      <w:r>
        <w:rPr>
          <w:rFonts w:ascii="Times New Roman" w:eastAsia="PMingLiU" w:hAnsi="Times New Roman" w:cs="Times New Roman"/>
          <w:kern w:val="2"/>
          <w:sz w:val="24"/>
          <w:lang w:val="en-GB" w:eastAsia="en-US"/>
        </w:rPr>
        <w:t xml:space="preserve"> is</w:t>
      </w:r>
      <w:r w:rsidR="00B0542A" w:rsidRPr="000C070B">
        <w:rPr>
          <w:rFonts w:ascii="Times New Roman" w:eastAsia="PMingLiU" w:hAnsi="Times New Roman" w:cs="Times New Roman"/>
          <w:kern w:val="2"/>
          <w:sz w:val="24"/>
          <w:lang w:val="en-GB" w:eastAsia="en-US"/>
        </w:rPr>
        <w:t xml:space="preserve"> for </w:t>
      </w:r>
      <w:r>
        <w:rPr>
          <w:rFonts w:ascii="Times New Roman" w:eastAsia="PMingLiU" w:hAnsi="Times New Roman" w:cs="Times New Roman"/>
          <w:kern w:val="2"/>
          <w:sz w:val="24"/>
          <w:lang w:val="en-GB" w:eastAsia="en-US"/>
        </w:rPr>
        <w:t xml:space="preserve">the </w:t>
      </w:r>
      <w:r w:rsidR="00B0542A" w:rsidRPr="000C070B">
        <w:rPr>
          <w:rFonts w:ascii="Times New Roman" w:eastAsia="PMingLiU" w:hAnsi="Times New Roman" w:cs="Times New Roman"/>
          <w:kern w:val="2"/>
          <w:sz w:val="24"/>
          <w:lang w:val="en-GB" w:eastAsia="en-US"/>
        </w:rPr>
        <w:t xml:space="preserve">“4-path” </w:t>
      </w:r>
      <w:r>
        <w:rPr>
          <w:rFonts w:ascii="Times New Roman" w:eastAsia="PMingLiU" w:hAnsi="Times New Roman" w:cs="Times New Roman"/>
          <w:kern w:val="2"/>
          <w:sz w:val="24"/>
          <w:lang w:val="en-GB" w:eastAsia="en-US"/>
        </w:rPr>
        <w:t xml:space="preserve">HST </w:t>
      </w:r>
      <w:r w:rsidR="00B0542A" w:rsidRPr="000C070B">
        <w:rPr>
          <w:rFonts w:ascii="Times New Roman" w:eastAsia="PMingLiU" w:hAnsi="Times New Roman" w:cs="Times New Roman"/>
          <w:kern w:val="2"/>
          <w:sz w:val="24"/>
          <w:lang w:val="en-GB" w:eastAsia="en-US"/>
        </w:rPr>
        <w:t xml:space="preserve">SFN channel </w:t>
      </w:r>
      <w:r>
        <w:rPr>
          <w:rFonts w:ascii="Times New Roman" w:eastAsia="PMingLiU" w:hAnsi="Times New Roman" w:cs="Times New Roman"/>
          <w:kern w:val="2"/>
          <w:sz w:val="24"/>
          <w:lang w:val="en-GB" w:eastAsia="en-US"/>
        </w:rPr>
        <w:t xml:space="preserve">model </w:t>
      </w:r>
      <w:r w:rsidR="00B0542A" w:rsidRPr="000C070B">
        <w:rPr>
          <w:rFonts w:ascii="Times New Roman" w:eastAsia="PMingLiU" w:hAnsi="Times New Roman" w:cs="Times New Roman"/>
          <w:kern w:val="2"/>
          <w:sz w:val="24"/>
          <w:lang w:val="en-GB" w:eastAsia="en-US"/>
        </w:rPr>
        <w:t>only</w:t>
      </w:r>
      <w:r w:rsidR="00062322">
        <w:rPr>
          <w:rFonts w:ascii="Times New Roman" w:eastAsia="PMingLiU" w:hAnsi="Times New Roman" w:cs="Times New Roman"/>
          <w:kern w:val="2"/>
          <w:sz w:val="24"/>
          <w:lang w:val="en-GB" w:eastAsia="en-US"/>
        </w:rPr>
        <w:t>? Or</w:t>
      </w:r>
      <w:r>
        <w:rPr>
          <w:rFonts w:ascii="Times New Roman" w:eastAsia="PMingLiU" w:hAnsi="Times New Roman" w:cs="Times New Roman"/>
          <w:kern w:val="2"/>
          <w:sz w:val="24"/>
          <w:lang w:val="en-GB" w:eastAsia="en-US"/>
        </w:rPr>
        <w:t xml:space="preserve">, other practical channel models, such as </w:t>
      </w:r>
      <w:r w:rsidR="00062322">
        <w:rPr>
          <w:rFonts w:ascii="Times New Roman" w:eastAsia="PMingLiU" w:hAnsi="Times New Roman" w:cs="Times New Roman"/>
          <w:kern w:val="2"/>
          <w:sz w:val="24"/>
          <w:lang w:val="en-GB" w:eastAsia="en-US"/>
        </w:rPr>
        <w:t xml:space="preserve">HST </w:t>
      </w:r>
      <w:r>
        <w:rPr>
          <w:rFonts w:ascii="Times New Roman" w:eastAsia="PMingLiU" w:hAnsi="Times New Roman" w:cs="Times New Roman"/>
          <w:kern w:val="2"/>
          <w:sz w:val="24"/>
          <w:lang w:val="en-GB" w:eastAsia="en-US"/>
        </w:rPr>
        <w:t xml:space="preserve">ETU channels, should also be considered for </w:t>
      </w:r>
      <w:r w:rsidR="00062322">
        <w:rPr>
          <w:rFonts w:ascii="Times New Roman" w:eastAsia="PMingLiU" w:hAnsi="Times New Roman" w:cs="Times New Roman"/>
          <w:kern w:val="2"/>
          <w:sz w:val="24"/>
          <w:lang w:val="en-GB" w:eastAsia="en-US"/>
        </w:rPr>
        <w:t xml:space="preserve">the </w:t>
      </w:r>
      <w:r>
        <w:rPr>
          <w:rFonts w:ascii="Times New Roman" w:eastAsia="PMingLiU" w:hAnsi="Times New Roman" w:cs="Times New Roman"/>
          <w:kern w:val="2"/>
          <w:sz w:val="24"/>
          <w:lang w:val="en-GB" w:eastAsia="en-US"/>
        </w:rPr>
        <w:t xml:space="preserve">CQI reporting test, </w:t>
      </w:r>
      <w:r w:rsidR="00B0542A" w:rsidRPr="000C070B">
        <w:rPr>
          <w:rFonts w:ascii="Times New Roman" w:eastAsia="PMingLiU" w:hAnsi="Times New Roman" w:cs="Times New Roman"/>
          <w:kern w:val="2"/>
          <w:sz w:val="24"/>
          <w:lang w:val="en-GB" w:eastAsia="en-US"/>
        </w:rPr>
        <w:t>which</w:t>
      </w:r>
      <w:r>
        <w:rPr>
          <w:rFonts w:ascii="Times New Roman" w:eastAsia="PMingLiU" w:hAnsi="Times New Roman" w:cs="Times New Roman"/>
          <w:kern w:val="2"/>
          <w:sz w:val="24"/>
          <w:lang w:val="en-GB" w:eastAsia="en-US"/>
        </w:rPr>
        <w:t>, as shown in Section 2, is</w:t>
      </w:r>
      <w:r w:rsidR="00B0542A" w:rsidRPr="000C070B">
        <w:rPr>
          <w:rFonts w:ascii="Times New Roman" w:eastAsia="PMingLiU" w:hAnsi="Times New Roman" w:cs="Times New Roman"/>
          <w:kern w:val="2"/>
          <w:sz w:val="24"/>
          <w:lang w:val="en-GB" w:eastAsia="en-US"/>
        </w:rPr>
        <w:t xml:space="preserve"> fundamentally </w:t>
      </w:r>
      <w:r>
        <w:rPr>
          <w:rFonts w:ascii="Times New Roman" w:eastAsia="PMingLiU" w:hAnsi="Times New Roman" w:cs="Times New Roman"/>
          <w:kern w:val="2"/>
          <w:sz w:val="24"/>
          <w:lang w:val="en-GB" w:eastAsia="en-US"/>
        </w:rPr>
        <w:t>unfeasible.</w:t>
      </w:r>
    </w:p>
    <w:p w14:paraId="25BA0790" w14:textId="77777777" w:rsidR="006C29ED" w:rsidRDefault="006C29ED" w:rsidP="00B0542A">
      <w:pPr>
        <w:widowControl w:val="0"/>
        <w:spacing w:after="0" w:line="240" w:lineRule="auto"/>
        <w:jc w:val="both"/>
        <w:rPr>
          <w:rFonts w:ascii="Times New Roman" w:eastAsia="PMingLiU" w:hAnsi="Times New Roman" w:cs="Times New Roman"/>
          <w:kern w:val="2"/>
          <w:sz w:val="24"/>
          <w:lang w:val="en-GB" w:eastAsia="en-US"/>
        </w:rPr>
      </w:pPr>
    </w:p>
    <w:p w14:paraId="6CC0D389" w14:textId="6B4AEE6C" w:rsidR="006C29ED" w:rsidRDefault="006C29ED" w:rsidP="00B0542A">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 additi</w:t>
      </w:r>
      <w:r w:rsidR="004F2B2E">
        <w:rPr>
          <w:rFonts w:ascii="Times New Roman" w:eastAsia="PMingLiU" w:hAnsi="Times New Roman" w:cs="Times New Roman"/>
          <w:kern w:val="2"/>
          <w:sz w:val="24"/>
          <w:lang w:val="en-GB" w:eastAsia="en-US"/>
        </w:rPr>
        <w:t>on, as we have already described</w:t>
      </w:r>
      <w:r>
        <w:rPr>
          <w:rFonts w:ascii="Times New Roman" w:eastAsia="PMingLiU" w:hAnsi="Times New Roman" w:cs="Times New Roman"/>
          <w:kern w:val="2"/>
          <w:sz w:val="24"/>
          <w:lang w:val="en-GB" w:eastAsia="en-US"/>
        </w:rPr>
        <w:t xml:space="preserve"> in [</w:t>
      </w:r>
      <w:r w:rsidR="00410D90">
        <w:rPr>
          <w:rFonts w:ascii="Times New Roman" w:eastAsia="PMingLiU" w:hAnsi="Times New Roman" w:cs="Times New Roman"/>
          <w:kern w:val="2"/>
          <w:sz w:val="24"/>
          <w:lang w:val="en-GB" w:eastAsia="en-US"/>
        </w:rPr>
        <w:t>4</w:t>
      </w:r>
      <w:r>
        <w:rPr>
          <w:rFonts w:ascii="Times New Roman" w:eastAsia="PMingLiU" w:hAnsi="Times New Roman" w:cs="Times New Roman"/>
          <w:kern w:val="2"/>
          <w:sz w:val="24"/>
          <w:lang w:val="en-GB" w:eastAsia="en-US"/>
        </w:rPr>
        <w:t>]</w:t>
      </w:r>
      <w:r w:rsidR="004F2B2E">
        <w:rPr>
          <w:rFonts w:ascii="Times New Roman" w:eastAsia="PMingLiU" w:hAnsi="Times New Roman" w:cs="Times New Roman"/>
          <w:kern w:val="2"/>
          <w:sz w:val="24"/>
          <w:lang w:val="en-GB" w:eastAsia="en-US"/>
        </w:rPr>
        <w:t xml:space="preserve"> and shown in Fig.2</w:t>
      </w:r>
      <w:r w:rsidR="000C42BE">
        <w:rPr>
          <w:rFonts w:ascii="Times New Roman" w:eastAsia="PMingLiU" w:hAnsi="Times New Roman" w:cs="Times New Roman"/>
          <w:kern w:val="2"/>
          <w:sz w:val="24"/>
          <w:lang w:val="en-GB" w:eastAsia="en-US"/>
        </w:rPr>
        <w:t xml:space="preserve">, </w:t>
      </w:r>
      <w:r w:rsidR="00482BAD">
        <w:rPr>
          <w:rFonts w:ascii="Times New Roman" w:eastAsia="PMingLiU" w:hAnsi="Times New Roman" w:cs="Times New Roman"/>
          <w:kern w:val="2"/>
          <w:sz w:val="24"/>
          <w:lang w:val="en-GB" w:eastAsia="en-US"/>
        </w:rPr>
        <w:t xml:space="preserve">in real HST </w:t>
      </w:r>
      <w:r w:rsidR="004F2B2E">
        <w:rPr>
          <w:rFonts w:ascii="Times New Roman" w:eastAsia="PMingLiU" w:hAnsi="Times New Roman" w:cs="Times New Roman"/>
          <w:kern w:val="2"/>
          <w:sz w:val="24"/>
          <w:lang w:val="en-GB" w:eastAsia="en-US"/>
        </w:rPr>
        <w:t>SFN environment</w:t>
      </w:r>
      <w:r w:rsidR="00482BAD">
        <w:rPr>
          <w:rFonts w:ascii="Times New Roman" w:eastAsia="PMingLiU" w:hAnsi="Times New Roman" w:cs="Times New Roman"/>
          <w:kern w:val="2"/>
          <w:sz w:val="24"/>
          <w:lang w:val="en-GB" w:eastAsia="en-US"/>
        </w:rPr>
        <w:t xml:space="preserve">, </w:t>
      </w:r>
      <w:r w:rsidR="004F2B2E">
        <w:rPr>
          <w:rFonts w:ascii="Times New Roman" w:eastAsia="SimSun" w:hAnsi="Times New Roman" w:cs="Times New Roman"/>
          <w:kern w:val="2"/>
          <w:sz w:val="24"/>
          <w:lang w:val="en-GB"/>
        </w:rPr>
        <w:t xml:space="preserve">it would be too optimistic to assume there is only line-of-sight, non-fading </w:t>
      </w:r>
      <w:r w:rsidR="00C00C55">
        <w:rPr>
          <w:rFonts w:ascii="Times New Roman" w:eastAsia="SimSun" w:hAnsi="Times New Roman" w:cs="Times New Roman"/>
          <w:kern w:val="2"/>
          <w:sz w:val="24"/>
          <w:lang w:val="en-GB"/>
        </w:rPr>
        <w:t>transmission and</w:t>
      </w:r>
      <w:r w:rsidR="004F2B2E">
        <w:rPr>
          <w:rFonts w:ascii="Times New Roman" w:eastAsia="SimSun" w:hAnsi="Times New Roman" w:cs="Times New Roman"/>
          <w:kern w:val="2"/>
          <w:sz w:val="24"/>
          <w:lang w:val="en-GB"/>
        </w:rPr>
        <w:t xml:space="preserve"> none of reflectors, such as trees, walls and other moving vehicles, surrounding a transmitter and receiver, which eventually cause</w:t>
      </w:r>
      <w:r w:rsidR="00C00C55">
        <w:rPr>
          <w:rFonts w:ascii="Times New Roman" w:eastAsia="SimSun" w:hAnsi="Times New Roman" w:cs="Times New Roman"/>
          <w:kern w:val="2"/>
          <w:sz w:val="24"/>
          <w:lang w:val="en-GB"/>
        </w:rPr>
        <w:t>s</w:t>
      </w:r>
      <w:r w:rsidR="004F2B2E">
        <w:rPr>
          <w:rFonts w:ascii="Times New Roman" w:eastAsia="SimSun" w:hAnsi="Times New Roman" w:cs="Times New Roman"/>
          <w:kern w:val="2"/>
          <w:sz w:val="24"/>
          <w:lang w:val="en-GB"/>
        </w:rPr>
        <w:t xml:space="preserve"> </w:t>
      </w:r>
      <w:hyperlink r:id="rId9" w:tooltip="Dispersion (optics)" w:history="1">
        <w:r w:rsidR="004F2B2E" w:rsidRPr="004F2B2E">
          <w:rPr>
            <w:rFonts w:ascii="Times New Roman" w:eastAsia="PMingLiU" w:hAnsi="Times New Roman" w:cs="Times New Roman"/>
            <w:kern w:val="2"/>
            <w:sz w:val="24"/>
            <w:lang w:val="en-GB" w:eastAsia="en-US"/>
          </w:rPr>
          <w:t>dispersion</w:t>
        </w:r>
      </w:hyperlink>
      <w:r w:rsidR="004F2B2E" w:rsidRPr="004F2B2E">
        <w:rPr>
          <w:rFonts w:ascii="Times New Roman" w:eastAsia="PMingLiU" w:hAnsi="Times New Roman" w:cs="Times New Roman"/>
          <w:kern w:val="2"/>
          <w:sz w:val="24"/>
          <w:lang w:val="en-GB" w:eastAsia="en-US"/>
        </w:rPr>
        <w:t>, </w:t>
      </w:r>
      <w:hyperlink r:id="rId10" w:tooltip="Scattering" w:history="1">
        <w:r w:rsidR="004F2B2E" w:rsidRPr="004F2B2E">
          <w:rPr>
            <w:rFonts w:ascii="Times New Roman" w:eastAsia="PMingLiU" w:hAnsi="Times New Roman" w:cs="Times New Roman"/>
            <w:kern w:val="2"/>
            <w:sz w:val="24"/>
            <w:lang w:val="en-GB" w:eastAsia="en-US"/>
          </w:rPr>
          <w:t>scattering</w:t>
        </w:r>
      </w:hyperlink>
      <w:r w:rsidR="004F2B2E">
        <w:rPr>
          <w:rFonts w:ascii="Times New Roman" w:eastAsia="PMingLiU" w:hAnsi="Times New Roman" w:cs="Times New Roman"/>
          <w:kern w:val="2"/>
          <w:sz w:val="24"/>
          <w:lang w:val="en-GB" w:eastAsia="en-US"/>
        </w:rPr>
        <w:t xml:space="preserve"> and</w:t>
      </w:r>
      <w:r w:rsidR="004F2B2E" w:rsidRPr="004F2B2E">
        <w:rPr>
          <w:rFonts w:ascii="Times New Roman" w:eastAsia="PMingLiU" w:hAnsi="Times New Roman" w:cs="Times New Roman"/>
          <w:kern w:val="2"/>
          <w:sz w:val="24"/>
          <w:lang w:val="en-GB" w:eastAsia="en-US"/>
        </w:rPr>
        <w:t> </w:t>
      </w:r>
      <w:hyperlink r:id="rId11" w:tooltip="Diffraction" w:history="1">
        <w:r w:rsidR="004F2B2E" w:rsidRPr="004F2B2E">
          <w:rPr>
            <w:rFonts w:ascii="Times New Roman" w:eastAsia="PMingLiU" w:hAnsi="Times New Roman" w:cs="Times New Roman"/>
            <w:kern w:val="2"/>
            <w:sz w:val="24"/>
            <w:lang w:val="en-GB" w:eastAsia="en-US"/>
          </w:rPr>
          <w:t>diffraction</w:t>
        </w:r>
      </w:hyperlink>
      <w:r w:rsidR="004F2B2E">
        <w:rPr>
          <w:rFonts w:ascii="Times New Roman" w:eastAsia="SimSun" w:hAnsi="Times New Roman" w:cs="Times New Roman"/>
          <w:kern w:val="2"/>
          <w:sz w:val="24"/>
          <w:lang w:val="en-GB"/>
        </w:rPr>
        <w:t>. And a HST UE would end up seeing</w:t>
      </w:r>
      <w:r w:rsidR="00E35CE0">
        <w:rPr>
          <w:rFonts w:ascii="Times New Roman" w:eastAsia="SimSun" w:hAnsi="Times New Roman" w:cs="Times New Roman"/>
          <w:kern w:val="2"/>
          <w:sz w:val="24"/>
          <w:lang w:val="en-GB"/>
        </w:rPr>
        <w:t xml:space="preserve"> detrimental multi-path fading effect</w:t>
      </w:r>
      <w:r w:rsidR="004F2B2E">
        <w:rPr>
          <w:rFonts w:ascii="Times New Roman" w:eastAsia="SimSun" w:hAnsi="Times New Roman" w:cs="Times New Roman"/>
          <w:kern w:val="2"/>
          <w:sz w:val="24"/>
          <w:lang w:val="en-GB"/>
        </w:rPr>
        <w:t xml:space="preserve">, which makes the channel quality change quickly </w:t>
      </w:r>
      <w:r w:rsidR="00E35CE0">
        <w:rPr>
          <w:rFonts w:ascii="Times New Roman" w:eastAsia="SimSun" w:hAnsi="Times New Roman" w:cs="Times New Roman"/>
          <w:kern w:val="2"/>
          <w:sz w:val="24"/>
          <w:lang w:val="en-GB"/>
        </w:rPr>
        <w:t>and the CQI reporting delay exceeds the coherence time limit</w:t>
      </w:r>
      <w:r w:rsidR="004F2B2E">
        <w:rPr>
          <w:rFonts w:ascii="Times New Roman" w:eastAsia="SimSun" w:hAnsi="Times New Roman" w:cs="Times New Roman"/>
          <w:kern w:val="2"/>
          <w:sz w:val="24"/>
          <w:lang w:val="en-GB"/>
        </w:rPr>
        <w:t>.</w:t>
      </w:r>
    </w:p>
    <w:p w14:paraId="3C801FC3" w14:textId="77777777" w:rsidR="000C42BE" w:rsidRDefault="000C42BE" w:rsidP="00B0542A">
      <w:pPr>
        <w:widowControl w:val="0"/>
        <w:spacing w:after="0" w:line="240" w:lineRule="auto"/>
        <w:jc w:val="both"/>
        <w:rPr>
          <w:rFonts w:ascii="Times New Roman" w:eastAsia="PMingLiU" w:hAnsi="Times New Roman" w:cs="Times New Roman"/>
          <w:kern w:val="2"/>
          <w:sz w:val="24"/>
          <w:lang w:val="en-GB" w:eastAsia="en-US"/>
        </w:rPr>
      </w:pPr>
    </w:p>
    <w:p w14:paraId="1A4F5262" w14:textId="77777777" w:rsidR="000C42BE" w:rsidRDefault="000C42BE" w:rsidP="000C42BE">
      <w:pPr>
        <w:widowControl w:val="0"/>
        <w:spacing w:after="0" w:line="240" w:lineRule="auto"/>
        <w:jc w:val="center"/>
        <w:rPr>
          <w:rFonts w:ascii="Calibri" w:eastAsia="PMingLiU" w:hAnsi="Calibri" w:cs="Times New Roman"/>
          <w:noProof/>
          <w:kern w:val="2"/>
          <w:sz w:val="24"/>
          <w:lang w:val="en-GB"/>
        </w:rPr>
      </w:pPr>
      <w:r>
        <w:rPr>
          <w:rFonts w:ascii="Calibri" w:eastAsia="PMingLiU" w:hAnsi="Calibri" w:cs="Times New Roman"/>
          <w:noProof/>
          <w:kern w:val="2"/>
          <w:sz w:val="24"/>
        </w:rPr>
        <w:lastRenderedPageBreak/>
        <w:drawing>
          <wp:inline distT="0" distB="0" distL="0" distR="0" wp14:anchorId="4385E843" wp14:editId="032C1BA0">
            <wp:extent cx="4791456" cy="26609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91456" cy="2660904"/>
                    </a:xfrm>
                    <a:prstGeom prst="rect">
                      <a:avLst/>
                    </a:prstGeom>
                    <a:noFill/>
                    <a:ln>
                      <a:noFill/>
                    </a:ln>
                  </pic:spPr>
                </pic:pic>
              </a:graphicData>
            </a:graphic>
          </wp:inline>
        </w:drawing>
      </w:r>
    </w:p>
    <w:p w14:paraId="70184B92" w14:textId="77777777" w:rsidR="000C42BE" w:rsidRDefault="002C1268" w:rsidP="000C42BE">
      <w:pPr>
        <w:widowControl w:val="0"/>
        <w:spacing w:after="0" w:line="240" w:lineRule="auto"/>
        <w:jc w:val="center"/>
        <w:rPr>
          <w:rFonts w:ascii="Calibri" w:eastAsia="PMingLiU" w:hAnsi="Calibri" w:cs="Times New Roman"/>
          <w:noProof/>
          <w:kern w:val="2"/>
          <w:sz w:val="16"/>
          <w:szCs w:val="16"/>
          <w:lang w:val="en-GB"/>
        </w:rPr>
      </w:pPr>
      <w:r>
        <w:rPr>
          <w:rFonts w:ascii="Times New Roman" w:eastAsia="PMingLiU" w:hAnsi="Times New Roman" w:cs="Times New Roman"/>
          <w:kern w:val="2"/>
          <w:sz w:val="20"/>
          <w:szCs w:val="20"/>
          <w:lang w:val="en-GB" w:eastAsia="en-US"/>
        </w:rPr>
        <w:t>Fig. 2</w:t>
      </w:r>
      <w:r w:rsidR="000C42BE" w:rsidRPr="002C1268">
        <w:rPr>
          <w:rFonts w:ascii="Times New Roman" w:eastAsia="PMingLiU" w:hAnsi="Times New Roman" w:cs="Times New Roman"/>
          <w:kern w:val="2"/>
          <w:sz w:val="20"/>
          <w:szCs w:val="20"/>
          <w:lang w:val="en-GB" w:eastAsia="en-US"/>
        </w:rPr>
        <w:t xml:space="preserve"> Diagram of HST in bidirectional RRH SFN</w:t>
      </w:r>
    </w:p>
    <w:p w14:paraId="6F18154D" w14:textId="77777777" w:rsidR="00062322" w:rsidRDefault="00062322" w:rsidP="00B0542A">
      <w:pPr>
        <w:widowControl w:val="0"/>
        <w:spacing w:after="0" w:line="240" w:lineRule="auto"/>
        <w:jc w:val="both"/>
        <w:rPr>
          <w:rFonts w:ascii="Times New Roman" w:eastAsia="PMingLiU" w:hAnsi="Times New Roman" w:cs="Times New Roman"/>
          <w:kern w:val="2"/>
          <w:sz w:val="24"/>
          <w:lang w:val="en-GB" w:eastAsia="en-US"/>
        </w:rPr>
      </w:pPr>
    </w:p>
    <w:p w14:paraId="09F60F28" w14:textId="7884E733" w:rsidR="00E35CE0" w:rsidRDefault="00E35CE0" w:rsidP="00E35CE0">
      <w:pPr>
        <w:jc w:val="both"/>
        <w:rPr>
          <w:rFonts w:ascii="Times New Roman" w:eastAsia="SimSun" w:hAnsi="Times New Roman" w:cs="Times New Roman"/>
          <w:kern w:val="2"/>
          <w:sz w:val="24"/>
          <w:lang w:val="en-GB"/>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w:t>
      </w:r>
      <w:r w:rsidR="0001096F">
        <w:rPr>
          <w:rFonts w:ascii="Times New Roman" w:eastAsia="PMingLiU" w:hAnsi="Times New Roman" w:cs="Times New Roman"/>
          <w:b/>
          <w:kern w:val="2"/>
          <w:sz w:val="24"/>
          <w:lang w:val="en-GB" w:eastAsia="en-US"/>
        </w:rPr>
        <w:t>4</w:t>
      </w:r>
      <w:r>
        <w:rPr>
          <w:rFonts w:ascii="Times New Roman" w:eastAsia="PMingLiU" w:hAnsi="Times New Roman" w:cs="Times New Roman"/>
          <w:kern w:val="2"/>
          <w:sz w:val="24"/>
          <w:lang w:val="en-GB" w:eastAsia="en-US"/>
        </w:rPr>
        <w:t>:</w:t>
      </w:r>
      <w:r w:rsidRPr="00E35CE0">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 xml:space="preserve">In real HST SFN environment, </w:t>
      </w:r>
      <w:r>
        <w:rPr>
          <w:rFonts w:ascii="Times New Roman" w:eastAsia="SimSun" w:hAnsi="Times New Roman" w:cs="Times New Roman"/>
          <w:kern w:val="2"/>
          <w:sz w:val="24"/>
          <w:lang w:val="en-GB"/>
        </w:rPr>
        <w:t xml:space="preserve">it would be too optimistic to assume there is only line-of-sight, non-fading </w:t>
      </w:r>
      <w:r w:rsidR="00C00C55">
        <w:rPr>
          <w:rFonts w:ascii="Times New Roman" w:eastAsia="SimSun" w:hAnsi="Times New Roman" w:cs="Times New Roman"/>
          <w:kern w:val="2"/>
          <w:sz w:val="24"/>
          <w:lang w:val="en-GB"/>
        </w:rPr>
        <w:t>transmission and</w:t>
      </w:r>
      <w:r>
        <w:rPr>
          <w:rFonts w:ascii="Times New Roman" w:eastAsia="SimSun" w:hAnsi="Times New Roman" w:cs="Times New Roman"/>
          <w:kern w:val="2"/>
          <w:sz w:val="24"/>
          <w:lang w:val="en-GB"/>
        </w:rPr>
        <w:t xml:space="preserve"> none of reflectors, such as trees, walls and other moving vehicles, surrounding a transmitter and receiver, which eventually cause</w:t>
      </w:r>
      <w:r w:rsidR="00C00C55">
        <w:rPr>
          <w:rFonts w:ascii="Times New Roman" w:eastAsia="SimSun" w:hAnsi="Times New Roman" w:cs="Times New Roman"/>
          <w:kern w:val="2"/>
          <w:sz w:val="24"/>
          <w:lang w:val="en-GB"/>
        </w:rPr>
        <w:t>s</w:t>
      </w:r>
      <w:r>
        <w:rPr>
          <w:rFonts w:ascii="Times New Roman" w:eastAsia="SimSun" w:hAnsi="Times New Roman" w:cs="Times New Roman"/>
          <w:kern w:val="2"/>
          <w:sz w:val="24"/>
          <w:lang w:val="en-GB"/>
        </w:rPr>
        <w:t xml:space="preserve"> </w:t>
      </w:r>
      <w:hyperlink r:id="rId13" w:tooltip="Dispersion (optics)" w:history="1">
        <w:r w:rsidRPr="004F2B2E">
          <w:rPr>
            <w:rFonts w:ascii="Times New Roman" w:eastAsia="PMingLiU" w:hAnsi="Times New Roman" w:cs="Times New Roman"/>
            <w:kern w:val="2"/>
            <w:sz w:val="24"/>
            <w:lang w:val="en-GB" w:eastAsia="en-US"/>
          </w:rPr>
          <w:t>dispersion</w:t>
        </w:r>
      </w:hyperlink>
      <w:r w:rsidRPr="004F2B2E">
        <w:rPr>
          <w:rFonts w:ascii="Times New Roman" w:eastAsia="PMingLiU" w:hAnsi="Times New Roman" w:cs="Times New Roman"/>
          <w:kern w:val="2"/>
          <w:sz w:val="24"/>
          <w:lang w:val="en-GB" w:eastAsia="en-US"/>
        </w:rPr>
        <w:t>, </w:t>
      </w:r>
      <w:hyperlink r:id="rId14" w:tooltip="Scattering" w:history="1">
        <w:r w:rsidRPr="004F2B2E">
          <w:rPr>
            <w:rFonts w:ascii="Times New Roman" w:eastAsia="PMingLiU" w:hAnsi="Times New Roman" w:cs="Times New Roman"/>
            <w:kern w:val="2"/>
            <w:sz w:val="24"/>
            <w:lang w:val="en-GB" w:eastAsia="en-US"/>
          </w:rPr>
          <w:t>scattering</w:t>
        </w:r>
      </w:hyperlink>
      <w:r>
        <w:rPr>
          <w:rFonts w:ascii="Times New Roman" w:eastAsia="PMingLiU" w:hAnsi="Times New Roman" w:cs="Times New Roman"/>
          <w:kern w:val="2"/>
          <w:sz w:val="24"/>
          <w:lang w:val="en-GB" w:eastAsia="en-US"/>
        </w:rPr>
        <w:t xml:space="preserve"> and</w:t>
      </w:r>
      <w:r w:rsidRPr="004F2B2E">
        <w:rPr>
          <w:rFonts w:ascii="Times New Roman" w:eastAsia="PMingLiU" w:hAnsi="Times New Roman" w:cs="Times New Roman"/>
          <w:kern w:val="2"/>
          <w:sz w:val="24"/>
          <w:lang w:val="en-GB" w:eastAsia="en-US"/>
        </w:rPr>
        <w:t> </w:t>
      </w:r>
      <w:hyperlink r:id="rId15" w:tooltip="Diffraction" w:history="1">
        <w:r w:rsidRPr="004F2B2E">
          <w:rPr>
            <w:rFonts w:ascii="Times New Roman" w:eastAsia="PMingLiU" w:hAnsi="Times New Roman" w:cs="Times New Roman"/>
            <w:kern w:val="2"/>
            <w:sz w:val="24"/>
            <w:lang w:val="en-GB" w:eastAsia="en-US"/>
          </w:rPr>
          <w:t>diffraction</w:t>
        </w:r>
      </w:hyperlink>
      <w:r>
        <w:rPr>
          <w:rFonts w:ascii="Times New Roman" w:eastAsia="SimSun" w:hAnsi="Times New Roman" w:cs="Times New Roman"/>
          <w:kern w:val="2"/>
          <w:sz w:val="24"/>
          <w:lang w:val="en-GB"/>
        </w:rPr>
        <w:t>.</w:t>
      </w:r>
    </w:p>
    <w:p w14:paraId="1CC1E45D" w14:textId="77777777" w:rsidR="00AD532D" w:rsidRDefault="00AD532D" w:rsidP="00E35CE0">
      <w:pPr>
        <w:jc w:val="both"/>
        <w:rPr>
          <w:rFonts w:ascii="Times New Roman" w:eastAsia="SimSun" w:hAnsi="Times New Roman" w:cs="Times New Roman"/>
          <w:kern w:val="2"/>
          <w:sz w:val="24"/>
          <w:lang w:val="en-GB"/>
        </w:rPr>
      </w:pPr>
    </w:p>
    <w:p w14:paraId="7FE519DE" w14:textId="4AE2E9CF" w:rsidR="00AD532D" w:rsidRDefault="008B24C4" w:rsidP="008A7AE9">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 2</w:t>
      </w:r>
      <w:r w:rsidR="00AD532D" w:rsidRPr="008A7AE9">
        <w:rPr>
          <w:rFonts w:ascii="Times New Roman" w:eastAsia="PMingLiU" w:hAnsi="Times New Roman" w:cs="Times New Roman"/>
          <w:b/>
          <w:kern w:val="2"/>
          <w:sz w:val="24"/>
          <w:lang w:val="en-GB" w:eastAsia="en-US"/>
        </w:rPr>
        <w:t xml:space="preserve">: </w:t>
      </w:r>
      <w:r w:rsidR="00AD532D" w:rsidRPr="008A7AE9">
        <w:rPr>
          <w:rFonts w:ascii="Times New Roman" w:eastAsia="PMingLiU" w:hAnsi="Times New Roman" w:cs="Times New Roman"/>
          <w:kern w:val="2"/>
          <w:sz w:val="24"/>
          <w:lang w:val="en-GB" w:eastAsia="en-US"/>
        </w:rPr>
        <w:t xml:space="preserve">We </w:t>
      </w:r>
      <w:r w:rsidR="00AD532D" w:rsidRPr="008A7AE9">
        <w:rPr>
          <w:rFonts w:ascii="Times New Roman" w:eastAsia="SimSun" w:hAnsi="Times New Roman" w:cs="Times New Roman"/>
          <w:kern w:val="2"/>
          <w:sz w:val="24"/>
          <w:lang w:val="en-GB"/>
        </w:rPr>
        <w:t>observe that</w:t>
      </w:r>
      <w:r w:rsidR="00AD532D" w:rsidRPr="008A7AE9">
        <w:rPr>
          <w:rFonts w:ascii="Times New Roman" w:eastAsia="PMingLiU" w:hAnsi="Times New Roman" w:cs="Times New Roman"/>
          <w:kern w:val="2"/>
          <w:sz w:val="24"/>
          <w:lang w:val="en-GB" w:eastAsia="en-US"/>
        </w:rPr>
        <w:t xml:space="preserve"> CQI measurement under </w:t>
      </w:r>
      <w:r w:rsidR="00102A66">
        <w:rPr>
          <w:rFonts w:ascii="Times New Roman" w:eastAsia="PMingLiU" w:hAnsi="Times New Roman" w:cs="Times New Roman"/>
          <w:kern w:val="2"/>
          <w:sz w:val="24"/>
          <w:lang w:val="en-GB" w:eastAsia="en-US"/>
        </w:rPr>
        <w:t xml:space="preserve">HST </w:t>
      </w:r>
      <w:r w:rsidR="00AD532D" w:rsidRPr="008A7AE9">
        <w:rPr>
          <w:rFonts w:ascii="Times New Roman" w:eastAsia="PMingLiU" w:hAnsi="Times New Roman" w:cs="Times New Roman"/>
          <w:kern w:val="2"/>
          <w:sz w:val="24"/>
          <w:lang w:val="en-GB" w:eastAsia="en-US"/>
        </w:rPr>
        <w:t>high Doppler channel</w:t>
      </w:r>
      <w:r w:rsidR="00110A9A">
        <w:rPr>
          <w:rFonts w:ascii="Times New Roman" w:eastAsia="PMingLiU" w:hAnsi="Times New Roman" w:cs="Times New Roman"/>
          <w:kern w:val="2"/>
          <w:sz w:val="24"/>
          <w:lang w:val="en-GB" w:eastAsia="en-US"/>
        </w:rPr>
        <w:t>s</w:t>
      </w:r>
      <w:r w:rsidR="00AD532D" w:rsidRPr="008A7AE9">
        <w:rPr>
          <w:rFonts w:ascii="Times New Roman" w:eastAsia="PMingLiU" w:hAnsi="Times New Roman" w:cs="Times New Roman"/>
          <w:kern w:val="2"/>
          <w:sz w:val="24"/>
          <w:lang w:val="en-GB" w:eastAsia="en-US"/>
        </w:rPr>
        <w:t xml:space="preserve"> has remained as </w:t>
      </w:r>
      <w:r w:rsidR="00FB79A1">
        <w:rPr>
          <w:rFonts w:ascii="Times New Roman" w:eastAsia="PMingLiU" w:hAnsi="Times New Roman" w:cs="Times New Roman"/>
          <w:kern w:val="2"/>
          <w:sz w:val="24"/>
          <w:lang w:val="en-GB" w:eastAsia="en-US"/>
        </w:rPr>
        <w:t xml:space="preserve">a </w:t>
      </w:r>
      <w:r w:rsidR="00AD532D" w:rsidRPr="008A7AE9">
        <w:rPr>
          <w:rFonts w:ascii="Times New Roman" w:eastAsia="PMingLiU" w:hAnsi="Times New Roman" w:cs="Times New Roman"/>
          <w:kern w:val="2"/>
          <w:sz w:val="24"/>
          <w:lang w:val="en-GB" w:eastAsia="en-US"/>
        </w:rPr>
        <w:t>controversial issue</w:t>
      </w:r>
      <w:r w:rsidR="00FB79A1">
        <w:rPr>
          <w:rFonts w:ascii="Times New Roman" w:eastAsia="PMingLiU" w:hAnsi="Times New Roman" w:cs="Times New Roman"/>
          <w:kern w:val="2"/>
          <w:sz w:val="24"/>
          <w:lang w:val="en-GB" w:eastAsia="en-US"/>
        </w:rPr>
        <w:t xml:space="preserve"> </w:t>
      </w:r>
      <w:r w:rsidR="00AD532D" w:rsidRPr="008A7AE9">
        <w:rPr>
          <w:rFonts w:ascii="Times New Roman" w:eastAsia="PMingLiU" w:hAnsi="Times New Roman" w:cs="Times New Roman"/>
          <w:kern w:val="2"/>
          <w:sz w:val="24"/>
          <w:lang w:val="en-GB" w:eastAsia="en-US"/>
        </w:rPr>
        <w:t>in RAN4 due t</w:t>
      </w:r>
      <w:r w:rsidR="00FB08FF">
        <w:rPr>
          <w:rFonts w:ascii="Times New Roman" w:eastAsia="PMingLiU" w:hAnsi="Times New Roman" w:cs="Times New Roman"/>
          <w:kern w:val="2"/>
          <w:sz w:val="24"/>
          <w:lang w:val="en-GB" w:eastAsia="en-US"/>
        </w:rPr>
        <w:t>o above issues. We strongly suggest</w:t>
      </w:r>
      <w:r w:rsidR="00AD532D" w:rsidRPr="008A7AE9">
        <w:rPr>
          <w:rFonts w:ascii="Times New Roman" w:eastAsia="PMingLiU" w:hAnsi="Times New Roman" w:cs="Times New Roman"/>
          <w:kern w:val="2"/>
          <w:sz w:val="24"/>
          <w:lang w:val="en-GB" w:eastAsia="en-US"/>
        </w:rPr>
        <w:t xml:space="preserve"> to resolve it by UE implementation.</w:t>
      </w:r>
    </w:p>
    <w:p w14:paraId="0512693D" w14:textId="77777777" w:rsidR="00AD532D" w:rsidRPr="008A7AE9" w:rsidRDefault="00AD532D" w:rsidP="008A7AE9">
      <w:pPr>
        <w:jc w:val="both"/>
        <w:rPr>
          <w:rFonts w:ascii="Times New Roman" w:eastAsia="PMingLiU" w:hAnsi="Times New Roman" w:cs="Times New Roman"/>
          <w:kern w:val="2"/>
          <w:sz w:val="24"/>
          <w:lang w:val="en-GB" w:eastAsia="en-US"/>
        </w:rPr>
      </w:pPr>
    </w:p>
    <w:p w14:paraId="62B3D8F7"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14:paraId="28977989" w14:textId="77777777"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14:paraId="409F2AA3" w14:textId="77777777" w:rsidR="00401ABB" w:rsidRDefault="00401ABB" w:rsidP="00401ABB">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 this contribution, we further discuss the reasons not to include CSI test under HST scenarios.</w:t>
      </w:r>
    </w:p>
    <w:p w14:paraId="714652D4" w14:textId="71192945" w:rsidR="00AD532D" w:rsidRDefault="00AD532D" w:rsidP="00AB04C8">
      <w:pPr>
        <w:jc w:val="both"/>
        <w:rPr>
          <w:rFonts w:ascii="Times New Roman" w:eastAsia="PMingLiU" w:hAnsi="Times New Roman" w:cs="Times New Roman"/>
          <w:kern w:val="2"/>
          <w:sz w:val="24"/>
          <w:lang w:val="en-GB" w:eastAsia="en-US"/>
        </w:rPr>
      </w:pPr>
    </w:p>
    <w:p w14:paraId="70138100" w14:textId="77777777" w:rsidR="007311D2" w:rsidRDefault="007311D2" w:rsidP="007311D2">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1</w:t>
      </w:r>
      <w:r>
        <w:rPr>
          <w:rFonts w:ascii="Times New Roman" w:eastAsia="PMingLiU" w:hAnsi="Times New Roman" w:cs="Times New Roman"/>
          <w:kern w:val="2"/>
          <w:sz w:val="24"/>
          <w:lang w:val="en-GB" w:eastAsia="en-US"/>
        </w:rPr>
        <w:t>: If a 350km/h HST is running in urban area, its channel environment can be modelled as ETU-875Hz channel with a coherence time of 0.5ms. Such a short coherence time would make any instantaneous CQI index reporting expired and invalid for the present channel quality.</w:t>
      </w:r>
    </w:p>
    <w:p w14:paraId="17068199" w14:textId="77777777" w:rsidR="007311D2" w:rsidRDefault="007311D2" w:rsidP="007311D2">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2</w:t>
      </w:r>
      <w:r>
        <w:rPr>
          <w:rFonts w:ascii="Times New Roman" w:eastAsia="PMingLiU" w:hAnsi="Times New Roman" w:cs="Times New Roman"/>
          <w:kern w:val="2"/>
          <w:sz w:val="24"/>
          <w:lang w:val="en-GB" w:eastAsia="en-US"/>
        </w:rPr>
        <w:t>: To report an average of multiple CQI measurements or equivalent SNRs, to some extent, might reflect certain statistically long-term channel quality. But it cannot reflect instantaneous channel quality under very fast-changing channel conditions, such as the HST environment in current context. Moreover, there is no common agreement and understanding on how to define or mandate such averaging CQI index over different time periods.</w:t>
      </w:r>
    </w:p>
    <w:p w14:paraId="6FA68ACC" w14:textId="77777777" w:rsidR="007311D2" w:rsidRDefault="007311D2" w:rsidP="007311D2">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3</w:t>
      </w:r>
      <w:r>
        <w:rPr>
          <w:rFonts w:ascii="Times New Roman" w:eastAsia="PMingLiU" w:hAnsi="Times New Roman" w:cs="Times New Roman"/>
          <w:kern w:val="2"/>
          <w:sz w:val="24"/>
          <w:lang w:val="en-GB" w:eastAsia="en-US"/>
        </w:rPr>
        <w:t>: Neither instantaneous per-subframe nor averaging over multi-subframe CQI measurement is justified for the HST CQI reporting test.</w:t>
      </w:r>
    </w:p>
    <w:p w14:paraId="01046371" w14:textId="77777777" w:rsidR="007311D2" w:rsidRDefault="007311D2" w:rsidP="007311D2">
      <w:pPr>
        <w:jc w:val="both"/>
        <w:rPr>
          <w:rFonts w:ascii="Times New Roman" w:eastAsia="SimSun" w:hAnsi="Times New Roman" w:cs="Times New Roman"/>
          <w:kern w:val="2"/>
          <w:sz w:val="24"/>
          <w:lang w:val="en-GB"/>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4</w:t>
      </w:r>
      <w:r>
        <w:rPr>
          <w:rFonts w:ascii="Times New Roman" w:eastAsia="PMingLiU" w:hAnsi="Times New Roman" w:cs="Times New Roman"/>
          <w:kern w:val="2"/>
          <w:sz w:val="24"/>
          <w:lang w:val="en-GB" w:eastAsia="en-US"/>
        </w:rPr>
        <w:t>:</w:t>
      </w:r>
      <w:r w:rsidRPr="00E35CE0">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 xml:space="preserve">In real HST SFN environment, </w:t>
      </w:r>
      <w:r>
        <w:rPr>
          <w:rFonts w:ascii="Times New Roman" w:eastAsia="SimSun" w:hAnsi="Times New Roman" w:cs="Times New Roman"/>
          <w:kern w:val="2"/>
          <w:sz w:val="24"/>
          <w:lang w:val="en-GB"/>
        </w:rPr>
        <w:t xml:space="preserve">it would be too optimistic to assume there is only line-of-sight, non-fading transmission and none of reflectors, such as trees, walls and other moving vehicles, surrounding a transmitter and receiver, which eventually causes </w:t>
      </w:r>
      <w:hyperlink r:id="rId16" w:tooltip="Dispersion (optics)" w:history="1">
        <w:r w:rsidRPr="004F2B2E">
          <w:rPr>
            <w:rFonts w:ascii="Times New Roman" w:eastAsia="PMingLiU" w:hAnsi="Times New Roman" w:cs="Times New Roman"/>
            <w:kern w:val="2"/>
            <w:sz w:val="24"/>
            <w:lang w:val="en-GB" w:eastAsia="en-US"/>
          </w:rPr>
          <w:t>dispersion</w:t>
        </w:r>
      </w:hyperlink>
      <w:r w:rsidRPr="004F2B2E">
        <w:rPr>
          <w:rFonts w:ascii="Times New Roman" w:eastAsia="PMingLiU" w:hAnsi="Times New Roman" w:cs="Times New Roman"/>
          <w:kern w:val="2"/>
          <w:sz w:val="24"/>
          <w:lang w:val="en-GB" w:eastAsia="en-US"/>
        </w:rPr>
        <w:t>, </w:t>
      </w:r>
      <w:hyperlink r:id="rId17" w:tooltip="Scattering" w:history="1">
        <w:r w:rsidRPr="004F2B2E">
          <w:rPr>
            <w:rFonts w:ascii="Times New Roman" w:eastAsia="PMingLiU" w:hAnsi="Times New Roman" w:cs="Times New Roman"/>
            <w:kern w:val="2"/>
            <w:sz w:val="24"/>
            <w:lang w:val="en-GB" w:eastAsia="en-US"/>
          </w:rPr>
          <w:t>scattering</w:t>
        </w:r>
      </w:hyperlink>
      <w:r>
        <w:rPr>
          <w:rFonts w:ascii="Times New Roman" w:eastAsia="PMingLiU" w:hAnsi="Times New Roman" w:cs="Times New Roman"/>
          <w:kern w:val="2"/>
          <w:sz w:val="24"/>
          <w:lang w:val="en-GB" w:eastAsia="en-US"/>
        </w:rPr>
        <w:t xml:space="preserve"> and</w:t>
      </w:r>
      <w:r w:rsidRPr="004F2B2E">
        <w:rPr>
          <w:rFonts w:ascii="Times New Roman" w:eastAsia="PMingLiU" w:hAnsi="Times New Roman" w:cs="Times New Roman"/>
          <w:kern w:val="2"/>
          <w:sz w:val="24"/>
          <w:lang w:val="en-GB" w:eastAsia="en-US"/>
        </w:rPr>
        <w:t> </w:t>
      </w:r>
      <w:hyperlink r:id="rId18" w:tooltip="Diffraction" w:history="1">
        <w:r w:rsidRPr="004F2B2E">
          <w:rPr>
            <w:rFonts w:ascii="Times New Roman" w:eastAsia="PMingLiU" w:hAnsi="Times New Roman" w:cs="Times New Roman"/>
            <w:kern w:val="2"/>
            <w:sz w:val="24"/>
            <w:lang w:val="en-GB" w:eastAsia="en-US"/>
          </w:rPr>
          <w:t>diffraction</w:t>
        </w:r>
      </w:hyperlink>
      <w:r>
        <w:rPr>
          <w:rFonts w:ascii="Times New Roman" w:eastAsia="SimSun" w:hAnsi="Times New Roman" w:cs="Times New Roman"/>
          <w:kern w:val="2"/>
          <w:sz w:val="24"/>
          <w:lang w:val="en-GB"/>
        </w:rPr>
        <w:t>.</w:t>
      </w:r>
    </w:p>
    <w:p w14:paraId="3EF2DED1" w14:textId="77777777" w:rsidR="007311D2" w:rsidRDefault="007311D2" w:rsidP="007311D2">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lastRenderedPageBreak/>
        <w:t>Proposal 1</w:t>
      </w:r>
      <w:r w:rsidRPr="008A7AE9">
        <w:rPr>
          <w:rFonts w:ascii="Times New Roman" w:eastAsia="PMingLiU" w:hAnsi="Times New Roman" w:cs="Times New Roman"/>
          <w:b/>
          <w:kern w:val="2"/>
          <w:sz w:val="24"/>
          <w:lang w:val="en-GB" w:eastAsia="en-US"/>
        </w:rPr>
        <w:t>:</w:t>
      </w:r>
      <w:r>
        <w:rPr>
          <w:rFonts w:ascii="Times New Roman" w:eastAsia="PMingLiU" w:hAnsi="Times New Roman" w:cs="Times New Roman"/>
          <w:kern w:val="2"/>
          <w:sz w:val="24"/>
          <w:lang w:val="en-GB" w:eastAsia="en-US"/>
        </w:rPr>
        <w:t xml:space="preserve"> Not to specify test associated CQI measurements under HST high Doppler channels.</w:t>
      </w:r>
    </w:p>
    <w:p w14:paraId="2634F8CD" w14:textId="77777777" w:rsidR="007311D2" w:rsidRDefault="007311D2" w:rsidP="007311D2">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 2</w:t>
      </w:r>
      <w:r w:rsidRPr="008A7AE9">
        <w:rPr>
          <w:rFonts w:ascii="Times New Roman" w:eastAsia="PMingLiU" w:hAnsi="Times New Roman" w:cs="Times New Roman"/>
          <w:b/>
          <w:kern w:val="2"/>
          <w:sz w:val="24"/>
          <w:lang w:val="en-GB" w:eastAsia="en-US"/>
        </w:rPr>
        <w:t xml:space="preserve">: </w:t>
      </w:r>
      <w:r w:rsidRPr="008A7AE9">
        <w:rPr>
          <w:rFonts w:ascii="Times New Roman" w:eastAsia="PMingLiU" w:hAnsi="Times New Roman" w:cs="Times New Roman"/>
          <w:kern w:val="2"/>
          <w:sz w:val="24"/>
          <w:lang w:val="en-GB" w:eastAsia="en-US"/>
        </w:rPr>
        <w:t xml:space="preserve">We </w:t>
      </w:r>
      <w:r w:rsidRPr="008A7AE9">
        <w:rPr>
          <w:rFonts w:ascii="Times New Roman" w:eastAsia="SimSun" w:hAnsi="Times New Roman" w:cs="Times New Roman"/>
          <w:kern w:val="2"/>
          <w:sz w:val="24"/>
          <w:lang w:val="en-GB"/>
        </w:rPr>
        <w:t>observe that</w:t>
      </w:r>
      <w:r w:rsidRPr="008A7AE9">
        <w:rPr>
          <w:rFonts w:ascii="Times New Roman" w:eastAsia="PMingLiU" w:hAnsi="Times New Roman" w:cs="Times New Roman"/>
          <w:kern w:val="2"/>
          <w:sz w:val="24"/>
          <w:lang w:val="en-GB" w:eastAsia="en-US"/>
        </w:rPr>
        <w:t xml:space="preserve"> CQI measurement under </w:t>
      </w:r>
      <w:r>
        <w:rPr>
          <w:rFonts w:ascii="Times New Roman" w:eastAsia="PMingLiU" w:hAnsi="Times New Roman" w:cs="Times New Roman"/>
          <w:kern w:val="2"/>
          <w:sz w:val="24"/>
          <w:lang w:val="en-GB" w:eastAsia="en-US"/>
        </w:rPr>
        <w:t xml:space="preserve">HST </w:t>
      </w:r>
      <w:r w:rsidRPr="008A7AE9">
        <w:rPr>
          <w:rFonts w:ascii="Times New Roman" w:eastAsia="PMingLiU" w:hAnsi="Times New Roman" w:cs="Times New Roman"/>
          <w:kern w:val="2"/>
          <w:sz w:val="24"/>
          <w:lang w:val="en-GB" w:eastAsia="en-US"/>
        </w:rPr>
        <w:t>high Doppler channel</w:t>
      </w:r>
      <w:r>
        <w:rPr>
          <w:rFonts w:ascii="Times New Roman" w:eastAsia="PMingLiU" w:hAnsi="Times New Roman" w:cs="Times New Roman"/>
          <w:kern w:val="2"/>
          <w:sz w:val="24"/>
          <w:lang w:val="en-GB" w:eastAsia="en-US"/>
        </w:rPr>
        <w:t>s</w:t>
      </w:r>
      <w:r w:rsidRPr="008A7AE9">
        <w:rPr>
          <w:rFonts w:ascii="Times New Roman" w:eastAsia="PMingLiU" w:hAnsi="Times New Roman" w:cs="Times New Roman"/>
          <w:kern w:val="2"/>
          <w:sz w:val="24"/>
          <w:lang w:val="en-GB" w:eastAsia="en-US"/>
        </w:rPr>
        <w:t xml:space="preserve"> has remained as </w:t>
      </w:r>
      <w:r>
        <w:rPr>
          <w:rFonts w:ascii="Times New Roman" w:eastAsia="PMingLiU" w:hAnsi="Times New Roman" w:cs="Times New Roman"/>
          <w:kern w:val="2"/>
          <w:sz w:val="24"/>
          <w:lang w:val="en-GB" w:eastAsia="en-US"/>
        </w:rPr>
        <w:t xml:space="preserve">a </w:t>
      </w:r>
      <w:r w:rsidRPr="008A7AE9">
        <w:rPr>
          <w:rFonts w:ascii="Times New Roman" w:eastAsia="PMingLiU" w:hAnsi="Times New Roman" w:cs="Times New Roman"/>
          <w:kern w:val="2"/>
          <w:sz w:val="24"/>
          <w:lang w:val="en-GB" w:eastAsia="en-US"/>
        </w:rPr>
        <w:t>controversial issue</w:t>
      </w:r>
      <w:r>
        <w:rPr>
          <w:rFonts w:ascii="Times New Roman" w:eastAsia="PMingLiU" w:hAnsi="Times New Roman" w:cs="Times New Roman"/>
          <w:kern w:val="2"/>
          <w:sz w:val="24"/>
          <w:lang w:val="en-GB" w:eastAsia="en-US"/>
        </w:rPr>
        <w:t xml:space="preserve"> </w:t>
      </w:r>
      <w:r w:rsidRPr="008A7AE9">
        <w:rPr>
          <w:rFonts w:ascii="Times New Roman" w:eastAsia="PMingLiU" w:hAnsi="Times New Roman" w:cs="Times New Roman"/>
          <w:kern w:val="2"/>
          <w:sz w:val="24"/>
          <w:lang w:val="en-GB" w:eastAsia="en-US"/>
        </w:rPr>
        <w:t>in RAN4 due t</w:t>
      </w:r>
      <w:r>
        <w:rPr>
          <w:rFonts w:ascii="Times New Roman" w:eastAsia="PMingLiU" w:hAnsi="Times New Roman" w:cs="Times New Roman"/>
          <w:kern w:val="2"/>
          <w:sz w:val="24"/>
          <w:lang w:val="en-GB" w:eastAsia="en-US"/>
        </w:rPr>
        <w:t>o above issues. We strongly suggest</w:t>
      </w:r>
      <w:r w:rsidRPr="008A7AE9">
        <w:rPr>
          <w:rFonts w:ascii="Times New Roman" w:eastAsia="PMingLiU" w:hAnsi="Times New Roman" w:cs="Times New Roman"/>
          <w:kern w:val="2"/>
          <w:sz w:val="24"/>
          <w:lang w:val="en-GB" w:eastAsia="en-US"/>
        </w:rPr>
        <w:t xml:space="preserve"> to resolve it by UE implementation.</w:t>
      </w:r>
    </w:p>
    <w:p w14:paraId="5F80BCDD" w14:textId="77777777" w:rsidR="007311D2" w:rsidRDefault="007311D2" w:rsidP="00AB04C8">
      <w:pPr>
        <w:jc w:val="both"/>
        <w:rPr>
          <w:rFonts w:ascii="Times New Roman" w:eastAsia="PMingLiU" w:hAnsi="Times New Roman" w:cs="Times New Roman"/>
          <w:kern w:val="2"/>
          <w:sz w:val="24"/>
          <w:lang w:val="en-GB" w:eastAsia="en-US"/>
        </w:rPr>
      </w:pPr>
      <w:bookmarkStart w:id="7" w:name="_GoBack"/>
      <w:bookmarkEnd w:id="7"/>
    </w:p>
    <w:p w14:paraId="73B73129"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14:paraId="55E5DCAB" w14:textId="77777777" w:rsidR="00C207CE" w:rsidRDefault="00C207CE" w:rsidP="00C207C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[1] RP-152263</w:t>
      </w:r>
      <w:r w:rsidRPr="008B1A04">
        <w:rPr>
          <w:rFonts w:ascii="Times New Roman" w:eastAsia="PMingLiU" w:hAnsi="Times New Roman" w:cs="Times New Roman"/>
          <w:kern w:val="2"/>
          <w:sz w:val="24"/>
          <w:szCs w:val="24"/>
          <w:lang w:eastAsia="zh-TW"/>
        </w:rPr>
        <w:t>, “</w:t>
      </w:r>
      <w:r>
        <w:rPr>
          <w:rFonts w:ascii="Times New Roman" w:eastAsia="PMingLiU" w:hAnsi="Times New Roman" w:cs="Times New Roman"/>
          <w:kern w:val="2"/>
          <w:sz w:val="24"/>
          <w:szCs w:val="24"/>
          <w:lang w:eastAsia="zh-TW"/>
        </w:rPr>
        <w:t>New WI proposal: Performance enhancements for high speed scenario</w:t>
      </w:r>
      <w:r w:rsidRPr="008B1A04">
        <w:rPr>
          <w:rFonts w:ascii="Times New Roman" w:eastAsia="PMingLiU" w:hAnsi="Times New Roman" w:cs="Times New Roman"/>
          <w:kern w:val="2"/>
          <w:sz w:val="24"/>
          <w:szCs w:val="24"/>
          <w:lang w:eastAsia="zh-TW"/>
        </w:rPr>
        <w:t xml:space="preserve">”, NTT </w:t>
      </w:r>
      <w:r w:rsidR="00304EAF">
        <w:rPr>
          <w:rFonts w:ascii="Times New Roman" w:eastAsia="PMingLiU" w:hAnsi="Times New Roman" w:cs="Times New Roman"/>
          <w:kern w:val="2"/>
          <w:sz w:val="24"/>
          <w:szCs w:val="24"/>
          <w:lang w:eastAsia="zh-TW"/>
        </w:rPr>
        <w:t>DoCoMo Inc</w:t>
      </w:r>
      <w:r w:rsidRPr="008B1A04">
        <w:rPr>
          <w:rFonts w:ascii="Times New Roman" w:eastAsia="PMingLiU" w:hAnsi="Times New Roman" w:cs="Times New Roman"/>
          <w:kern w:val="2"/>
          <w:sz w:val="24"/>
          <w:szCs w:val="24"/>
          <w:lang w:eastAsia="zh-TW"/>
        </w:rPr>
        <w:t xml:space="preserve">., Huawei, </w:t>
      </w:r>
      <w:proofErr w:type="spellStart"/>
      <w:r w:rsidRPr="008B1A04">
        <w:rPr>
          <w:rFonts w:ascii="Times New Roman" w:eastAsia="PMingLiU" w:hAnsi="Times New Roman" w:cs="Times New Roman"/>
          <w:kern w:val="2"/>
          <w:sz w:val="24"/>
          <w:szCs w:val="24"/>
          <w:lang w:eastAsia="zh-TW"/>
        </w:rPr>
        <w:t>HiSilicon</w:t>
      </w:r>
      <w:proofErr w:type="spellEnd"/>
      <w:r>
        <w:rPr>
          <w:rFonts w:ascii="Times New Roman" w:eastAsia="PMingLiU" w:hAnsi="Times New Roman" w:cs="Times New Roman"/>
          <w:kern w:val="2"/>
          <w:sz w:val="24"/>
          <w:szCs w:val="24"/>
          <w:lang w:eastAsia="zh-TW"/>
        </w:rPr>
        <w:t>, Dec. 2015</w:t>
      </w:r>
      <w:r w:rsidRPr="008B1A04">
        <w:rPr>
          <w:rFonts w:ascii="Times New Roman" w:eastAsia="PMingLiU" w:hAnsi="Times New Roman" w:cs="Times New Roman"/>
          <w:kern w:val="2"/>
          <w:sz w:val="24"/>
          <w:szCs w:val="24"/>
          <w:lang w:eastAsia="zh-TW"/>
        </w:rPr>
        <w:t>.</w:t>
      </w:r>
    </w:p>
    <w:p w14:paraId="38C14E97" w14:textId="6E469A22" w:rsidR="004E1BDD" w:rsidRDefault="004E1BDD" w:rsidP="00C207C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[2] R4-1700596</w:t>
      </w:r>
      <w:r w:rsidRPr="008B1A04">
        <w:rPr>
          <w:rFonts w:ascii="Times New Roman" w:eastAsia="PMingLiU" w:hAnsi="Times New Roman" w:cs="Times New Roman"/>
          <w:kern w:val="2"/>
          <w:sz w:val="24"/>
          <w:szCs w:val="24"/>
          <w:lang w:eastAsia="zh-TW"/>
        </w:rPr>
        <w:t>, “</w:t>
      </w:r>
      <w:r w:rsidRPr="004E1BDD">
        <w:rPr>
          <w:rFonts w:ascii="Times New Roman" w:eastAsia="PMingLiU" w:hAnsi="Times New Roman" w:cs="Times New Roman"/>
          <w:kern w:val="2"/>
          <w:sz w:val="24"/>
          <w:szCs w:val="24"/>
          <w:lang w:eastAsia="zh-TW"/>
        </w:rPr>
        <w:t>Discussion on HST CQI reporting test</w:t>
      </w:r>
      <w:r w:rsidRPr="008B1A04">
        <w:rPr>
          <w:rFonts w:ascii="Times New Roman" w:eastAsia="PMingLiU" w:hAnsi="Times New Roman" w:cs="Times New Roman"/>
          <w:kern w:val="2"/>
          <w:sz w:val="24"/>
          <w:szCs w:val="24"/>
          <w:lang w:eastAsia="zh-TW"/>
        </w:rPr>
        <w:t xml:space="preserve">”, </w:t>
      </w:r>
      <w:r w:rsidRPr="006C29ED">
        <w:rPr>
          <w:rFonts w:ascii="Times New Roman" w:eastAsia="PMingLiU" w:hAnsi="Times New Roman" w:cs="Times New Roman"/>
          <w:kern w:val="2"/>
          <w:sz w:val="24"/>
          <w:szCs w:val="24"/>
          <w:lang w:eastAsia="zh-TW"/>
        </w:rPr>
        <w:t>Intel Corporation</w:t>
      </w:r>
      <w:r>
        <w:rPr>
          <w:rFonts w:ascii="Times New Roman" w:eastAsia="PMingLiU" w:hAnsi="Times New Roman" w:cs="Times New Roman"/>
          <w:kern w:val="2"/>
          <w:sz w:val="24"/>
          <w:szCs w:val="24"/>
          <w:lang w:eastAsia="zh-TW"/>
        </w:rPr>
        <w:t>, February 2017</w:t>
      </w:r>
      <w:r w:rsidRPr="008B1A04">
        <w:rPr>
          <w:rFonts w:ascii="Times New Roman" w:eastAsia="PMingLiU" w:hAnsi="Times New Roman" w:cs="Times New Roman"/>
          <w:kern w:val="2"/>
          <w:sz w:val="24"/>
          <w:szCs w:val="24"/>
          <w:lang w:eastAsia="zh-TW"/>
        </w:rPr>
        <w:t>.</w:t>
      </w:r>
    </w:p>
    <w:p w14:paraId="6E4F5FD0" w14:textId="38FA7277" w:rsidR="008F648A" w:rsidRDefault="008F648A" w:rsidP="008F648A">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w:t>
      </w:r>
      <w:r w:rsidR="004E1BDD">
        <w:rPr>
          <w:rFonts w:ascii="Times New Roman" w:eastAsia="PMingLiU" w:hAnsi="Times New Roman" w:cs="Times New Roman"/>
          <w:kern w:val="2"/>
          <w:sz w:val="24"/>
          <w:szCs w:val="24"/>
          <w:lang w:eastAsia="zh-TW"/>
        </w:rPr>
        <w:t>3</w:t>
      </w:r>
      <w:r>
        <w:rPr>
          <w:rFonts w:ascii="Times New Roman" w:eastAsia="PMingLiU" w:hAnsi="Times New Roman" w:cs="Times New Roman"/>
          <w:kern w:val="2"/>
          <w:sz w:val="24"/>
          <w:szCs w:val="24"/>
          <w:lang w:eastAsia="zh-TW"/>
        </w:rPr>
        <w:t xml:space="preserve">] </w:t>
      </w:r>
      <w:r w:rsidRPr="008F648A">
        <w:rPr>
          <w:rFonts w:ascii="Times New Roman" w:eastAsia="PMingLiU" w:hAnsi="Times New Roman" w:cs="Times New Roman"/>
          <w:kern w:val="2"/>
          <w:sz w:val="24"/>
          <w:szCs w:val="24"/>
          <w:lang w:eastAsia="zh-TW"/>
        </w:rPr>
        <w:t>T.S. Rappaport, Wireless Communications: Principles and practice, Second Edition, Prentice Hall, 2002.</w:t>
      </w:r>
    </w:p>
    <w:p w14:paraId="4B6A6A25" w14:textId="104E1D4A" w:rsidR="000F2226" w:rsidRPr="00142893" w:rsidRDefault="004E1BDD" w:rsidP="00142893">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[4</w:t>
      </w:r>
      <w:r w:rsidR="006C29ED">
        <w:rPr>
          <w:rFonts w:ascii="Times New Roman" w:eastAsia="PMingLiU" w:hAnsi="Times New Roman" w:cs="Times New Roman"/>
          <w:kern w:val="2"/>
          <w:sz w:val="24"/>
          <w:szCs w:val="24"/>
          <w:lang w:eastAsia="zh-TW"/>
        </w:rPr>
        <w:t>] R4-161632</w:t>
      </w:r>
      <w:r w:rsidR="006C29ED" w:rsidRPr="008B1A04">
        <w:rPr>
          <w:rFonts w:ascii="Times New Roman" w:eastAsia="PMingLiU" w:hAnsi="Times New Roman" w:cs="Times New Roman"/>
          <w:kern w:val="2"/>
          <w:sz w:val="24"/>
          <w:szCs w:val="24"/>
          <w:lang w:eastAsia="zh-TW"/>
        </w:rPr>
        <w:t>, “</w:t>
      </w:r>
      <w:r w:rsidR="006C29ED" w:rsidRPr="006C29ED">
        <w:rPr>
          <w:rFonts w:ascii="Times New Roman" w:eastAsia="PMingLiU" w:hAnsi="Times New Roman" w:cs="Times New Roman"/>
          <w:kern w:val="2"/>
          <w:sz w:val="24"/>
          <w:szCs w:val="24"/>
          <w:lang w:eastAsia="zh-TW"/>
        </w:rPr>
        <w:t>SFN channel model in high speed scenarios</w:t>
      </w:r>
      <w:r w:rsidR="006C29ED" w:rsidRPr="008B1A04">
        <w:rPr>
          <w:rFonts w:ascii="Times New Roman" w:eastAsia="PMingLiU" w:hAnsi="Times New Roman" w:cs="Times New Roman"/>
          <w:kern w:val="2"/>
          <w:sz w:val="24"/>
          <w:szCs w:val="24"/>
          <w:lang w:eastAsia="zh-TW"/>
        </w:rPr>
        <w:t xml:space="preserve">”, </w:t>
      </w:r>
      <w:r w:rsidR="006C29ED" w:rsidRPr="006C29ED">
        <w:rPr>
          <w:rFonts w:ascii="Times New Roman" w:eastAsia="PMingLiU" w:hAnsi="Times New Roman" w:cs="Times New Roman"/>
          <w:kern w:val="2"/>
          <w:sz w:val="24"/>
          <w:szCs w:val="24"/>
          <w:lang w:eastAsia="zh-TW"/>
        </w:rPr>
        <w:t>Intel Corporation</w:t>
      </w:r>
      <w:r w:rsidR="006C29ED">
        <w:rPr>
          <w:rFonts w:ascii="Times New Roman" w:eastAsia="PMingLiU" w:hAnsi="Times New Roman" w:cs="Times New Roman"/>
          <w:kern w:val="2"/>
          <w:sz w:val="24"/>
          <w:szCs w:val="24"/>
          <w:lang w:eastAsia="zh-TW"/>
        </w:rPr>
        <w:t>, April 2016</w:t>
      </w:r>
      <w:r w:rsidR="006C29ED" w:rsidRPr="008B1A04">
        <w:rPr>
          <w:rFonts w:ascii="Times New Roman" w:eastAsia="PMingLiU" w:hAnsi="Times New Roman" w:cs="Times New Roman"/>
          <w:kern w:val="2"/>
          <w:sz w:val="24"/>
          <w:szCs w:val="24"/>
          <w:lang w:eastAsia="zh-TW"/>
        </w:rPr>
        <w:t>.</w:t>
      </w:r>
    </w:p>
    <w:sectPr w:rsidR="000F2226" w:rsidRPr="00142893"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01C"/>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9F73B8"/>
    <w:multiLevelType w:val="multilevel"/>
    <w:tmpl w:val="634A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D54181"/>
    <w:multiLevelType w:val="hybridMultilevel"/>
    <w:tmpl w:val="80549DD0"/>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4A433D"/>
    <w:multiLevelType w:val="hybridMultilevel"/>
    <w:tmpl w:val="A13ADCEC"/>
    <w:lvl w:ilvl="0" w:tplc="768C4C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03E55"/>
    <w:multiLevelType w:val="hybridMultilevel"/>
    <w:tmpl w:val="C7C8D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111E4"/>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8056EE"/>
    <w:multiLevelType w:val="hybridMultilevel"/>
    <w:tmpl w:val="2E3AF29E"/>
    <w:lvl w:ilvl="0" w:tplc="A1F0E6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AB4261"/>
    <w:multiLevelType w:val="hybridMultilevel"/>
    <w:tmpl w:val="233CF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E95AF7"/>
    <w:multiLevelType w:val="hybridMultilevel"/>
    <w:tmpl w:val="12B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9733F2"/>
    <w:multiLevelType w:val="multilevel"/>
    <w:tmpl w:val="23028612"/>
    <w:lvl w:ilvl="0">
      <w:start w:val="1"/>
      <w:numFmt w:val="decimal"/>
      <w:lvlText w:val="%1"/>
      <w:lvlJc w:val="left"/>
      <w:pPr>
        <w:ind w:left="495" w:hanging="49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B45287C"/>
    <w:multiLevelType w:val="hybridMultilevel"/>
    <w:tmpl w:val="201C5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620C2"/>
    <w:multiLevelType w:val="hybridMultilevel"/>
    <w:tmpl w:val="52C4AE46"/>
    <w:lvl w:ilvl="0" w:tplc="6DB4E9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C17100"/>
    <w:multiLevelType w:val="hybridMultilevel"/>
    <w:tmpl w:val="93F0C44A"/>
    <w:lvl w:ilvl="0" w:tplc="DE445974">
      <w:start w:val="1"/>
      <w:numFmt w:val="bullet"/>
      <w:lvlText w:val="•"/>
      <w:lvlJc w:val="left"/>
      <w:pPr>
        <w:tabs>
          <w:tab w:val="num" w:pos="720"/>
        </w:tabs>
        <w:ind w:left="720" w:hanging="360"/>
      </w:pPr>
      <w:rPr>
        <w:rFonts w:ascii="Arial" w:hAnsi="Arial" w:hint="default"/>
      </w:rPr>
    </w:lvl>
    <w:lvl w:ilvl="1" w:tplc="43E4EB9E" w:tentative="1">
      <w:start w:val="1"/>
      <w:numFmt w:val="bullet"/>
      <w:lvlText w:val="•"/>
      <w:lvlJc w:val="left"/>
      <w:pPr>
        <w:tabs>
          <w:tab w:val="num" w:pos="1440"/>
        </w:tabs>
        <w:ind w:left="1440" w:hanging="360"/>
      </w:pPr>
      <w:rPr>
        <w:rFonts w:ascii="Arial" w:hAnsi="Arial" w:hint="default"/>
      </w:rPr>
    </w:lvl>
    <w:lvl w:ilvl="2" w:tplc="C3D689BA" w:tentative="1">
      <w:start w:val="1"/>
      <w:numFmt w:val="bullet"/>
      <w:lvlText w:val="•"/>
      <w:lvlJc w:val="left"/>
      <w:pPr>
        <w:tabs>
          <w:tab w:val="num" w:pos="2160"/>
        </w:tabs>
        <w:ind w:left="2160" w:hanging="360"/>
      </w:pPr>
      <w:rPr>
        <w:rFonts w:ascii="Arial" w:hAnsi="Arial" w:hint="default"/>
      </w:rPr>
    </w:lvl>
    <w:lvl w:ilvl="3" w:tplc="42B8E3F4" w:tentative="1">
      <w:start w:val="1"/>
      <w:numFmt w:val="bullet"/>
      <w:lvlText w:val="•"/>
      <w:lvlJc w:val="left"/>
      <w:pPr>
        <w:tabs>
          <w:tab w:val="num" w:pos="2880"/>
        </w:tabs>
        <w:ind w:left="2880" w:hanging="360"/>
      </w:pPr>
      <w:rPr>
        <w:rFonts w:ascii="Arial" w:hAnsi="Arial" w:hint="default"/>
      </w:rPr>
    </w:lvl>
    <w:lvl w:ilvl="4" w:tplc="99003C9E" w:tentative="1">
      <w:start w:val="1"/>
      <w:numFmt w:val="bullet"/>
      <w:lvlText w:val="•"/>
      <w:lvlJc w:val="left"/>
      <w:pPr>
        <w:tabs>
          <w:tab w:val="num" w:pos="3600"/>
        </w:tabs>
        <w:ind w:left="3600" w:hanging="360"/>
      </w:pPr>
      <w:rPr>
        <w:rFonts w:ascii="Arial" w:hAnsi="Arial" w:hint="default"/>
      </w:rPr>
    </w:lvl>
    <w:lvl w:ilvl="5" w:tplc="DC38CB18" w:tentative="1">
      <w:start w:val="1"/>
      <w:numFmt w:val="bullet"/>
      <w:lvlText w:val="•"/>
      <w:lvlJc w:val="left"/>
      <w:pPr>
        <w:tabs>
          <w:tab w:val="num" w:pos="4320"/>
        </w:tabs>
        <w:ind w:left="4320" w:hanging="360"/>
      </w:pPr>
      <w:rPr>
        <w:rFonts w:ascii="Arial" w:hAnsi="Arial" w:hint="default"/>
      </w:rPr>
    </w:lvl>
    <w:lvl w:ilvl="6" w:tplc="E1ECA914" w:tentative="1">
      <w:start w:val="1"/>
      <w:numFmt w:val="bullet"/>
      <w:lvlText w:val="•"/>
      <w:lvlJc w:val="left"/>
      <w:pPr>
        <w:tabs>
          <w:tab w:val="num" w:pos="5040"/>
        </w:tabs>
        <w:ind w:left="5040" w:hanging="360"/>
      </w:pPr>
      <w:rPr>
        <w:rFonts w:ascii="Arial" w:hAnsi="Arial" w:hint="default"/>
      </w:rPr>
    </w:lvl>
    <w:lvl w:ilvl="7" w:tplc="105E5332" w:tentative="1">
      <w:start w:val="1"/>
      <w:numFmt w:val="bullet"/>
      <w:lvlText w:val="•"/>
      <w:lvlJc w:val="left"/>
      <w:pPr>
        <w:tabs>
          <w:tab w:val="num" w:pos="5760"/>
        </w:tabs>
        <w:ind w:left="5760" w:hanging="360"/>
      </w:pPr>
      <w:rPr>
        <w:rFonts w:ascii="Arial" w:hAnsi="Arial" w:hint="default"/>
      </w:rPr>
    </w:lvl>
    <w:lvl w:ilvl="8" w:tplc="23A601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A979D6"/>
    <w:multiLevelType w:val="hybridMultilevel"/>
    <w:tmpl w:val="97F0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
  </w:num>
  <w:num w:numId="3">
    <w:abstractNumId w:val="14"/>
  </w:num>
  <w:num w:numId="4">
    <w:abstractNumId w:val="8"/>
  </w:num>
  <w:num w:numId="5">
    <w:abstractNumId w:val="4"/>
  </w:num>
  <w:num w:numId="6">
    <w:abstractNumId w:val="13"/>
  </w:num>
  <w:num w:numId="7">
    <w:abstractNumId w:val="11"/>
  </w:num>
  <w:num w:numId="8">
    <w:abstractNumId w:val="2"/>
  </w:num>
  <w:num w:numId="9">
    <w:abstractNumId w:val="10"/>
  </w:num>
  <w:num w:numId="10">
    <w:abstractNumId w:val="16"/>
  </w:num>
  <w:num w:numId="11">
    <w:abstractNumId w:val="17"/>
  </w:num>
  <w:num w:numId="12">
    <w:abstractNumId w:val="0"/>
  </w:num>
  <w:num w:numId="13">
    <w:abstractNumId w:val="7"/>
  </w:num>
  <w:num w:numId="14">
    <w:abstractNumId w:val="3"/>
  </w:num>
  <w:num w:numId="15">
    <w:abstractNumId w:val="6"/>
  </w:num>
  <w:num w:numId="16">
    <w:abstractNumId w:val="9"/>
  </w:num>
  <w:num w:numId="17">
    <w:abstractNumId w:val="15"/>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doNotDisplayPageBoundaries/>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00B92"/>
    <w:rsid w:val="00004014"/>
    <w:rsid w:val="0001096F"/>
    <w:rsid w:val="000156F9"/>
    <w:rsid w:val="00017D7D"/>
    <w:rsid w:val="000239E3"/>
    <w:rsid w:val="00026255"/>
    <w:rsid w:val="00026C84"/>
    <w:rsid w:val="00037FA6"/>
    <w:rsid w:val="00043420"/>
    <w:rsid w:val="00047A79"/>
    <w:rsid w:val="000513A5"/>
    <w:rsid w:val="00053E6A"/>
    <w:rsid w:val="00053EB2"/>
    <w:rsid w:val="00062322"/>
    <w:rsid w:val="00070E92"/>
    <w:rsid w:val="00073F2D"/>
    <w:rsid w:val="00075F38"/>
    <w:rsid w:val="000833FD"/>
    <w:rsid w:val="000879CE"/>
    <w:rsid w:val="00097531"/>
    <w:rsid w:val="000A1D6F"/>
    <w:rsid w:val="000A262B"/>
    <w:rsid w:val="000A4DF9"/>
    <w:rsid w:val="000A5212"/>
    <w:rsid w:val="000B5908"/>
    <w:rsid w:val="000C070B"/>
    <w:rsid w:val="000C13DC"/>
    <w:rsid w:val="000C1E28"/>
    <w:rsid w:val="000C42BE"/>
    <w:rsid w:val="000C48A0"/>
    <w:rsid w:val="000D0A8A"/>
    <w:rsid w:val="000D5B35"/>
    <w:rsid w:val="000E2192"/>
    <w:rsid w:val="000F2226"/>
    <w:rsid w:val="000F4B43"/>
    <w:rsid w:val="00102A66"/>
    <w:rsid w:val="00104ECC"/>
    <w:rsid w:val="00110954"/>
    <w:rsid w:val="00110A9A"/>
    <w:rsid w:val="001145E9"/>
    <w:rsid w:val="0011538C"/>
    <w:rsid w:val="00117008"/>
    <w:rsid w:val="0012223A"/>
    <w:rsid w:val="001257A1"/>
    <w:rsid w:val="00142893"/>
    <w:rsid w:val="00146ADE"/>
    <w:rsid w:val="0015226D"/>
    <w:rsid w:val="0015356D"/>
    <w:rsid w:val="00154AF6"/>
    <w:rsid w:val="0016138A"/>
    <w:rsid w:val="00161953"/>
    <w:rsid w:val="00172120"/>
    <w:rsid w:val="00173C4B"/>
    <w:rsid w:val="00174C41"/>
    <w:rsid w:val="001878CF"/>
    <w:rsid w:val="0019366C"/>
    <w:rsid w:val="0019491A"/>
    <w:rsid w:val="00196860"/>
    <w:rsid w:val="001A3B76"/>
    <w:rsid w:val="001A6BB9"/>
    <w:rsid w:val="001B4E6F"/>
    <w:rsid w:val="001B5297"/>
    <w:rsid w:val="001C530E"/>
    <w:rsid w:val="001C6929"/>
    <w:rsid w:val="001E3D65"/>
    <w:rsid w:val="001E5E77"/>
    <w:rsid w:val="001F6941"/>
    <w:rsid w:val="00212893"/>
    <w:rsid w:val="00213F45"/>
    <w:rsid w:val="00216025"/>
    <w:rsid w:val="00225668"/>
    <w:rsid w:val="0022650D"/>
    <w:rsid w:val="002332E3"/>
    <w:rsid w:val="00236E00"/>
    <w:rsid w:val="0024703F"/>
    <w:rsid w:val="002503B4"/>
    <w:rsid w:val="00267C9C"/>
    <w:rsid w:val="002B09C1"/>
    <w:rsid w:val="002C1268"/>
    <w:rsid w:val="002C19E2"/>
    <w:rsid w:val="002C7904"/>
    <w:rsid w:val="002E47D0"/>
    <w:rsid w:val="002F128A"/>
    <w:rsid w:val="002F3DC7"/>
    <w:rsid w:val="002F63DB"/>
    <w:rsid w:val="00304EAF"/>
    <w:rsid w:val="003066B7"/>
    <w:rsid w:val="00307A1B"/>
    <w:rsid w:val="0031656F"/>
    <w:rsid w:val="00324201"/>
    <w:rsid w:val="00334471"/>
    <w:rsid w:val="00350D55"/>
    <w:rsid w:val="003564E1"/>
    <w:rsid w:val="0035743B"/>
    <w:rsid w:val="00364AB9"/>
    <w:rsid w:val="00385FDE"/>
    <w:rsid w:val="00390F6B"/>
    <w:rsid w:val="003964D9"/>
    <w:rsid w:val="003A7A57"/>
    <w:rsid w:val="003B2198"/>
    <w:rsid w:val="003B5A32"/>
    <w:rsid w:val="003B76AA"/>
    <w:rsid w:val="003C2707"/>
    <w:rsid w:val="003E5064"/>
    <w:rsid w:val="003F248C"/>
    <w:rsid w:val="00401ABB"/>
    <w:rsid w:val="00402471"/>
    <w:rsid w:val="00410D90"/>
    <w:rsid w:val="00430DCB"/>
    <w:rsid w:val="00430FC2"/>
    <w:rsid w:val="00434900"/>
    <w:rsid w:val="00435991"/>
    <w:rsid w:val="004459C2"/>
    <w:rsid w:val="00446C49"/>
    <w:rsid w:val="00456F50"/>
    <w:rsid w:val="0045740B"/>
    <w:rsid w:val="004643E9"/>
    <w:rsid w:val="004777BD"/>
    <w:rsid w:val="00482BAD"/>
    <w:rsid w:val="00487325"/>
    <w:rsid w:val="004956F1"/>
    <w:rsid w:val="004B59AA"/>
    <w:rsid w:val="004C1110"/>
    <w:rsid w:val="004C5838"/>
    <w:rsid w:val="004D0760"/>
    <w:rsid w:val="004D7882"/>
    <w:rsid w:val="004E0D4A"/>
    <w:rsid w:val="004E1BDD"/>
    <w:rsid w:val="004F0B05"/>
    <w:rsid w:val="004F2B2E"/>
    <w:rsid w:val="004F558D"/>
    <w:rsid w:val="005117C0"/>
    <w:rsid w:val="005125D7"/>
    <w:rsid w:val="0051394F"/>
    <w:rsid w:val="00526343"/>
    <w:rsid w:val="00531AF5"/>
    <w:rsid w:val="00536487"/>
    <w:rsid w:val="00536D41"/>
    <w:rsid w:val="00543882"/>
    <w:rsid w:val="00543B67"/>
    <w:rsid w:val="0054601D"/>
    <w:rsid w:val="00547F60"/>
    <w:rsid w:val="00553B97"/>
    <w:rsid w:val="00593B8B"/>
    <w:rsid w:val="00596C22"/>
    <w:rsid w:val="005A0AE4"/>
    <w:rsid w:val="005A1811"/>
    <w:rsid w:val="005A1D37"/>
    <w:rsid w:val="005C1885"/>
    <w:rsid w:val="005C71ED"/>
    <w:rsid w:val="005C7567"/>
    <w:rsid w:val="005D675E"/>
    <w:rsid w:val="006014AA"/>
    <w:rsid w:val="0060411D"/>
    <w:rsid w:val="00607E76"/>
    <w:rsid w:val="006134FB"/>
    <w:rsid w:val="006202C4"/>
    <w:rsid w:val="00626EEF"/>
    <w:rsid w:val="00636C61"/>
    <w:rsid w:val="006377A7"/>
    <w:rsid w:val="006521A6"/>
    <w:rsid w:val="00664F36"/>
    <w:rsid w:val="006679A4"/>
    <w:rsid w:val="006855E2"/>
    <w:rsid w:val="006910DD"/>
    <w:rsid w:val="006926BC"/>
    <w:rsid w:val="00693362"/>
    <w:rsid w:val="006B7748"/>
    <w:rsid w:val="006C14E8"/>
    <w:rsid w:val="006C226F"/>
    <w:rsid w:val="006C29ED"/>
    <w:rsid w:val="006D08AC"/>
    <w:rsid w:val="006D2B70"/>
    <w:rsid w:val="006D6459"/>
    <w:rsid w:val="006E1CA3"/>
    <w:rsid w:val="006F4A8B"/>
    <w:rsid w:val="007017DE"/>
    <w:rsid w:val="00705E3F"/>
    <w:rsid w:val="007064BB"/>
    <w:rsid w:val="00706613"/>
    <w:rsid w:val="0070787A"/>
    <w:rsid w:val="0072345E"/>
    <w:rsid w:val="0072565B"/>
    <w:rsid w:val="007311D2"/>
    <w:rsid w:val="007423C5"/>
    <w:rsid w:val="00746AC0"/>
    <w:rsid w:val="00750472"/>
    <w:rsid w:val="007559B2"/>
    <w:rsid w:val="007620C0"/>
    <w:rsid w:val="00767F1D"/>
    <w:rsid w:val="007774A9"/>
    <w:rsid w:val="00787647"/>
    <w:rsid w:val="007B1425"/>
    <w:rsid w:val="007B363F"/>
    <w:rsid w:val="007B57E8"/>
    <w:rsid w:val="007D1C4E"/>
    <w:rsid w:val="007D2E06"/>
    <w:rsid w:val="007E0138"/>
    <w:rsid w:val="007E1FA9"/>
    <w:rsid w:val="007E22E1"/>
    <w:rsid w:val="007F2A91"/>
    <w:rsid w:val="007F49EE"/>
    <w:rsid w:val="008133C4"/>
    <w:rsid w:val="008156BF"/>
    <w:rsid w:val="00817C29"/>
    <w:rsid w:val="00817E6A"/>
    <w:rsid w:val="0084307C"/>
    <w:rsid w:val="0085011F"/>
    <w:rsid w:val="00852EDB"/>
    <w:rsid w:val="0085301D"/>
    <w:rsid w:val="008642EA"/>
    <w:rsid w:val="00871030"/>
    <w:rsid w:val="00877CA4"/>
    <w:rsid w:val="008961AA"/>
    <w:rsid w:val="008A3ABC"/>
    <w:rsid w:val="008A7AE9"/>
    <w:rsid w:val="008B24C4"/>
    <w:rsid w:val="008B51D8"/>
    <w:rsid w:val="008B685F"/>
    <w:rsid w:val="008C3390"/>
    <w:rsid w:val="008C7983"/>
    <w:rsid w:val="008D0901"/>
    <w:rsid w:val="008E0447"/>
    <w:rsid w:val="008E36E4"/>
    <w:rsid w:val="008E6FB1"/>
    <w:rsid w:val="008F127E"/>
    <w:rsid w:val="008F648A"/>
    <w:rsid w:val="009022E2"/>
    <w:rsid w:val="00935CA6"/>
    <w:rsid w:val="00936FFA"/>
    <w:rsid w:val="00960606"/>
    <w:rsid w:val="0096449F"/>
    <w:rsid w:val="00965700"/>
    <w:rsid w:val="009724EA"/>
    <w:rsid w:val="00973535"/>
    <w:rsid w:val="009911B4"/>
    <w:rsid w:val="009B4CA4"/>
    <w:rsid w:val="009C06B3"/>
    <w:rsid w:val="009C39F2"/>
    <w:rsid w:val="009D15AC"/>
    <w:rsid w:val="009D3C1C"/>
    <w:rsid w:val="009D5764"/>
    <w:rsid w:val="009D5DCB"/>
    <w:rsid w:val="009D793E"/>
    <w:rsid w:val="009E0290"/>
    <w:rsid w:val="009E28F8"/>
    <w:rsid w:val="009F6FFD"/>
    <w:rsid w:val="00A019D5"/>
    <w:rsid w:val="00A044EA"/>
    <w:rsid w:val="00A05735"/>
    <w:rsid w:val="00A1131E"/>
    <w:rsid w:val="00A1214E"/>
    <w:rsid w:val="00A14FF7"/>
    <w:rsid w:val="00A16773"/>
    <w:rsid w:val="00A21468"/>
    <w:rsid w:val="00A25487"/>
    <w:rsid w:val="00A32D37"/>
    <w:rsid w:val="00A3518A"/>
    <w:rsid w:val="00A36F37"/>
    <w:rsid w:val="00A3766E"/>
    <w:rsid w:val="00A5115E"/>
    <w:rsid w:val="00A7749E"/>
    <w:rsid w:val="00A83163"/>
    <w:rsid w:val="00A861FF"/>
    <w:rsid w:val="00A95A6B"/>
    <w:rsid w:val="00AA1349"/>
    <w:rsid w:val="00AA2BF2"/>
    <w:rsid w:val="00AB04C8"/>
    <w:rsid w:val="00AB4A25"/>
    <w:rsid w:val="00AC3714"/>
    <w:rsid w:val="00AC3D10"/>
    <w:rsid w:val="00AC48FA"/>
    <w:rsid w:val="00AC6456"/>
    <w:rsid w:val="00AC6C2A"/>
    <w:rsid w:val="00AD0C6A"/>
    <w:rsid w:val="00AD1E22"/>
    <w:rsid w:val="00AD4617"/>
    <w:rsid w:val="00AD532D"/>
    <w:rsid w:val="00AE385E"/>
    <w:rsid w:val="00AE7C9F"/>
    <w:rsid w:val="00AF3C28"/>
    <w:rsid w:val="00AF6338"/>
    <w:rsid w:val="00AF66C9"/>
    <w:rsid w:val="00B03279"/>
    <w:rsid w:val="00B0542A"/>
    <w:rsid w:val="00B058A1"/>
    <w:rsid w:val="00B13657"/>
    <w:rsid w:val="00B2037F"/>
    <w:rsid w:val="00B225C1"/>
    <w:rsid w:val="00B264DC"/>
    <w:rsid w:val="00B34E3A"/>
    <w:rsid w:val="00B438CE"/>
    <w:rsid w:val="00B801E8"/>
    <w:rsid w:val="00B80226"/>
    <w:rsid w:val="00B9336B"/>
    <w:rsid w:val="00BA4642"/>
    <w:rsid w:val="00BA5FFB"/>
    <w:rsid w:val="00BB3EFE"/>
    <w:rsid w:val="00BB511C"/>
    <w:rsid w:val="00BC3A37"/>
    <w:rsid w:val="00BC43BB"/>
    <w:rsid w:val="00BC4C59"/>
    <w:rsid w:val="00BD13BC"/>
    <w:rsid w:val="00BD414F"/>
    <w:rsid w:val="00BE2A82"/>
    <w:rsid w:val="00BE34C6"/>
    <w:rsid w:val="00BE696F"/>
    <w:rsid w:val="00BE7066"/>
    <w:rsid w:val="00BF1BCA"/>
    <w:rsid w:val="00BF2C33"/>
    <w:rsid w:val="00C00C55"/>
    <w:rsid w:val="00C02618"/>
    <w:rsid w:val="00C02D95"/>
    <w:rsid w:val="00C04AD3"/>
    <w:rsid w:val="00C04E83"/>
    <w:rsid w:val="00C0596F"/>
    <w:rsid w:val="00C0598C"/>
    <w:rsid w:val="00C207CE"/>
    <w:rsid w:val="00C208DC"/>
    <w:rsid w:val="00C227CE"/>
    <w:rsid w:val="00C30126"/>
    <w:rsid w:val="00C3471D"/>
    <w:rsid w:val="00C36715"/>
    <w:rsid w:val="00C518AE"/>
    <w:rsid w:val="00C53906"/>
    <w:rsid w:val="00C60E3D"/>
    <w:rsid w:val="00C6350C"/>
    <w:rsid w:val="00C701D9"/>
    <w:rsid w:val="00C74530"/>
    <w:rsid w:val="00C85B1D"/>
    <w:rsid w:val="00C93253"/>
    <w:rsid w:val="00C95F40"/>
    <w:rsid w:val="00C97303"/>
    <w:rsid w:val="00CA715F"/>
    <w:rsid w:val="00CA7E6E"/>
    <w:rsid w:val="00CB142A"/>
    <w:rsid w:val="00CB51F4"/>
    <w:rsid w:val="00CC56DD"/>
    <w:rsid w:val="00CC6887"/>
    <w:rsid w:val="00CD0B26"/>
    <w:rsid w:val="00CD416C"/>
    <w:rsid w:val="00CE0523"/>
    <w:rsid w:val="00CE7305"/>
    <w:rsid w:val="00CF0FE8"/>
    <w:rsid w:val="00CF5B19"/>
    <w:rsid w:val="00D05033"/>
    <w:rsid w:val="00D05FF0"/>
    <w:rsid w:val="00D15128"/>
    <w:rsid w:val="00D15511"/>
    <w:rsid w:val="00D2424F"/>
    <w:rsid w:val="00D25A96"/>
    <w:rsid w:val="00D36CD3"/>
    <w:rsid w:val="00D455C9"/>
    <w:rsid w:val="00D5054D"/>
    <w:rsid w:val="00D56FB5"/>
    <w:rsid w:val="00D6091E"/>
    <w:rsid w:val="00D63285"/>
    <w:rsid w:val="00D656C4"/>
    <w:rsid w:val="00D7580E"/>
    <w:rsid w:val="00D76FE2"/>
    <w:rsid w:val="00D811B9"/>
    <w:rsid w:val="00D872E0"/>
    <w:rsid w:val="00D87B33"/>
    <w:rsid w:val="00D90157"/>
    <w:rsid w:val="00D91EE9"/>
    <w:rsid w:val="00DA74B1"/>
    <w:rsid w:val="00DB18B1"/>
    <w:rsid w:val="00DB2F26"/>
    <w:rsid w:val="00DE51CD"/>
    <w:rsid w:val="00DF0EC4"/>
    <w:rsid w:val="00DF72CC"/>
    <w:rsid w:val="00E00D21"/>
    <w:rsid w:val="00E06F10"/>
    <w:rsid w:val="00E17C5A"/>
    <w:rsid w:val="00E33DF7"/>
    <w:rsid w:val="00E34605"/>
    <w:rsid w:val="00E35CE0"/>
    <w:rsid w:val="00E43EB9"/>
    <w:rsid w:val="00E456E0"/>
    <w:rsid w:val="00E459EB"/>
    <w:rsid w:val="00E520E2"/>
    <w:rsid w:val="00E52280"/>
    <w:rsid w:val="00E535F9"/>
    <w:rsid w:val="00E55E97"/>
    <w:rsid w:val="00E71504"/>
    <w:rsid w:val="00E72F1A"/>
    <w:rsid w:val="00E91054"/>
    <w:rsid w:val="00E97004"/>
    <w:rsid w:val="00EB0684"/>
    <w:rsid w:val="00EB121E"/>
    <w:rsid w:val="00EB238F"/>
    <w:rsid w:val="00EB3BCE"/>
    <w:rsid w:val="00EB619F"/>
    <w:rsid w:val="00EC2A0C"/>
    <w:rsid w:val="00EC5FAD"/>
    <w:rsid w:val="00ED36D9"/>
    <w:rsid w:val="00ED3B9A"/>
    <w:rsid w:val="00EE1116"/>
    <w:rsid w:val="00EF4976"/>
    <w:rsid w:val="00F010D4"/>
    <w:rsid w:val="00F01D1C"/>
    <w:rsid w:val="00F04086"/>
    <w:rsid w:val="00F1008F"/>
    <w:rsid w:val="00F104DB"/>
    <w:rsid w:val="00F17FDA"/>
    <w:rsid w:val="00F2083E"/>
    <w:rsid w:val="00F2634D"/>
    <w:rsid w:val="00F322FD"/>
    <w:rsid w:val="00F41E24"/>
    <w:rsid w:val="00F50656"/>
    <w:rsid w:val="00F650BE"/>
    <w:rsid w:val="00F728E6"/>
    <w:rsid w:val="00F81D18"/>
    <w:rsid w:val="00F82222"/>
    <w:rsid w:val="00F8378B"/>
    <w:rsid w:val="00F914D7"/>
    <w:rsid w:val="00FB08FF"/>
    <w:rsid w:val="00FB79A1"/>
    <w:rsid w:val="00FC039E"/>
    <w:rsid w:val="00FD4282"/>
    <w:rsid w:val="00FD7C27"/>
    <w:rsid w:val="00FE0633"/>
    <w:rsid w:val="00FE19EE"/>
    <w:rsid w:val="00FE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F33E"/>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1">
    <w:name w:val="heading 1"/>
    <w:basedOn w:val="Normal"/>
    <w:next w:val="Normal"/>
    <w:link w:val="Heading1Char"/>
    <w:uiPriority w:val="9"/>
    <w:qFormat/>
    <w:rsid w:val="00FC03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 w:type="character" w:styleId="PlaceholderText">
    <w:name w:val="Placeholder Text"/>
    <w:basedOn w:val="DefaultParagraphFont"/>
    <w:uiPriority w:val="99"/>
    <w:semiHidden/>
    <w:rsid w:val="00BE34C6"/>
    <w:rPr>
      <w:color w:val="808080"/>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8F127E"/>
    <w:pPr>
      <w:spacing w:after="180" w:line="240" w:lineRule="auto"/>
    </w:pPr>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8F127E"/>
    <w:rPr>
      <w:rFonts w:ascii="Times New Roman" w:eastAsia="Times New Roman" w:hAnsi="Times New Roman" w:cs="Times New Roman"/>
      <w:b/>
      <w:bCs/>
      <w:sz w:val="20"/>
      <w:szCs w:val="20"/>
      <w:lang w:val="en-GB" w:eastAsia="en-US"/>
    </w:rPr>
  </w:style>
  <w:style w:type="character" w:customStyle="1" w:styleId="apple-converted-space">
    <w:name w:val="apple-converted-space"/>
    <w:basedOn w:val="DefaultParagraphFont"/>
    <w:rsid w:val="000F4B43"/>
  </w:style>
  <w:style w:type="paragraph" w:styleId="BalloonText">
    <w:name w:val="Balloon Text"/>
    <w:basedOn w:val="Normal"/>
    <w:link w:val="BalloonTextChar"/>
    <w:uiPriority w:val="99"/>
    <w:semiHidden/>
    <w:unhideWhenUsed/>
    <w:rsid w:val="00364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AB9"/>
    <w:rPr>
      <w:rFonts w:ascii="Segoe UI" w:hAnsi="Segoe UI" w:cs="Segoe UI"/>
      <w:sz w:val="18"/>
      <w:szCs w:val="18"/>
    </w:rPr>
  </w:style>
  <w:style w:type="character" w:styleId="CommentReference">
    <w:name w:val="annotation reference"/>
    <w:basedOn w:val="DefaultParagraphFont"/>
    <w:uiPriority w:val="99"/>
    <w:semiHidden/>
    <w:unhideWhenUsed/>
    <w:rsid w:val="008E36E4"/>
    <w:rPr>
      <w:sz w:val="16"/>
      <w:szCs w:val="16"/>
    </w:rPr>
  </w:style>
  <w:style w:type="paragraph" w:styleId="CommentText">
    <w:name w:val="annotation text"/>
    <w:basedOn w:val="Normal"/>
    <w:link w:val="CommentTextChar"/>
    <w:uiPriority w:val="99"/>
    <w:semiHidden/>
    <w:unhideWhenUsed/>
    <w:rsid w:val="008E36E4"/>
    <w:pPr>
      <w:spacing w:line="240" w:lineRule="auto"/>
    </w:pPr>
    <w:rPr>
      <w:sz w:val="20"/>
      <w:szCs w:val="20"/>
    </w:rPr>
  </w:style>
  <w:style w:type="character" w:customStyle="1" w:styleId="CommentTextChar">
    <w:name w:val="Comment Text Char"/>
    <w:basedOn w:val="DefaultParagraphFont"/>
    <w:link w:val="CommentText"/>
    <w:uiPriority w:val="99"/>
    <w:semiHidden/>
    <w:rsid w:val="008E36E4"/>
    <w:rPr>
      <w:sz w:val="20"/>
      <w:szCs w:val="20"/>
    </w:rPr>
  </w:style>
  <w:style w:type="paragraph" w:styleId="CommentSubject">
    <w:name w:val="annotation subject"/>
    <w:basedOn w:val="CommentText"/>
    <w:next w:val="CommentText"/>
    <w:link w:val="CommentSubjectChar"/>
    <w:uiPriority w:val="99"/>
    <w:semiHidden/>
    <w:unhideWhenUsed/>
    <w:rsid w:val="008E36E4"/>
    <w:rPr>
      <w:b/>
      <w:bCs/>
    </w:rPr>
  </w:style>
  <w:style w:type="character" w:customStyle="1" w:styleId="CommentSubjectChar">
    <w:name w:val="Comment Subject Char"/>
    <w:basedOn w:val="CommentTextChar"/>
    <w:link w:val="CommentSubject"/>
    <w:uiPriority w:val="99"/>
    <w:semiHidden/>
    <w:rsid w:val="008E36E4"/>
    <w:rPr>
      <w:b/>
      <w:bCs/>
      <w:sz w:val="20"/>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414F"/>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414F"/>
    <w:rPr>
      <w:rFonts w:ascii="Arial" w:eastAsia="MS Mincho" w:hAnsi="Arial" w:cs="Times New Roman"/>
      <w:b/>
      <w:noProof/>
      <w:sz w:val="18"/>
      <w:szCs w:val="20"/>
      <w:lang w:eastAsia="en-US"/>
    </w:rPr>
  </w:style>
  <w:style w:type="paragraph" w:styleId="Footer">
    <w:name w:val="footer"/>
    <w:basedOn w:val="Header"/>
    <w:link w:val="FooterChar"/>
    <w:rsid w:val="00BD414F"/>
    <w:pPr>
      <w:jc w:val="center"/>
    </w:pPr>
    <w:rPr>
      <w:i/>
    </w:rPr>
  </w:style>
  <w:style w:type="character" w:customStyle="1" w:styleId="FooterChar">
    <w:name w:val="Footer Char"/>
    <w:basedOn w:val="DefaultParagraphFont"/>
    <w:link w:val="Footer"/>
    <w:rsid w:val="00BD414F"/>
    <w:rPr>
      <w:rFonts w:ascii="Arial" w:eastAsia="MS Mincho" w:hAnsi="Arial" w:cs="Times New Roman"/>
      <w:b/>
      <w:i/>
      <w:noProof/>
      <w:sz w:val="18"/>
      <w:szCs w:val="20"/>
      <w:lang w:eastAsia="en-US"/>
    </w:rPr>
  </w:style>
  <w:style w:type="paragraph" w:customStyle="1" w:styleId="CRCoverPage">
    <w:name w:val="CR Cover Page"/>
    <w:link w:val="CRCoverPageChar"/>
    <w:rsid w:val="00BD414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414F"/>
    <w:rPr>
      <w:rFonts w:ascii="Arial" w:eastAsia="MS Mincho" w:hAnsi="Arial" w:cs="Times New Roman"/>
      <w:sz w:val="20"/>
      <w:szCs w:val="20"/>
      <w:lang w:val="en-GB" w:eastAsia="en-US"/>
    </w:rPr>
  </w:style>
  <w:style w:type="character" w:customStyle="1" w:styleId="Heading1Char">
    <w:name w:val="Heading 1 Char"/>
    <w:basedOn w:val="DefaultParagraphFont"/>
    <w:link w:val="Heading1"/>
    <w:uiPriority w:val="9"/>
    <w:rsid w:val="00FC039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9F6FFD"/>
    <w:rPr>
      <w:color w:val="0000FF"/>
      <w:u w:val="single"/>
    </w:rPr>
  </w:style>
  <w:style w:type="paragraph" w:customStyle="1" w:styleId="B2">
    <w:name w:val="B2"/>
    <w:basedOn w:val="List2"/>
    <w:rsid w:val="00C7453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3">
    <w:name w:val="B3"/>
    <w:basedOn w:val="List3"/>
    <w:link w:val="B3Char"/>
    <w:rsid w:val="00C74530"/>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har">
    <w:name w:val="B3 Char"/>
    <w:link w:val="B3"/>
    <w:rsid w:val="00C7453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C74530"/>
    <w:pPr>
      <w:ind w:left="720" w:hanging="360"/>
      <w:contextualSpacing/>
    </w:pPr>
  </w:style>
  <w:style w:type="paragraph" w:styleId="List3">
    <w:name w:val="List 3"/>
    <w:basedOn w:val="Normal"/>
    <w:uiPriority w:val="99"/>
    <w:semiHidden/>
    <w:unhideWhenUsed/>
    <w:rsid w:val="00C74530"/>
    <w:pPr>
      <w:ind w:left="1080" w:hanging="360"/>
      <w:contextualSpacing/>
    </w:pPr>
  </w:style>
  <w:style w:type="paragraph" w:customStyle="1" w:styleId="B1">
    <w:name w:val="B1"/>
    <w:basedOn w:val="List"/>
    <w:link w:val="B1Char1"/>
    <w:rsid w:val="00C7453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rsid w:val="00C74530"/>
    <w:rPr>
      <w:rFonts w:ascii="Times New Roman" w:eastAsia="Times New Roman" w:hAnsi="Times New Roman" w:cs="Times New Roman"/>
      <w:sz w:val="20"/>
      <w:szCs w:val="20"/>
      <w:lang w:val="en-GB" w:eastAsia="en-GB"/>
    </w:rPr>
  </w:style>
  <w:style w:type="character" w:styleId="Emphasis">
    <w:name w:val="Emphasis"/>
    <w:qFormat/>
    <w:rsid w:val="00C74530"/>
    <w:rPr>
      <w:i/>
      <w:iCs/>
    </w:rPr>
  </w:style>
  <w:style w:type="paragraph" w:styleId="List">
    <w:name w:val="List"/>
    <w:basedOn w:val="Normal"/>
    <w:uiPriority w:val="99"/>
    <w:semiHidden/>
    <w:unhideWhenUsed/>
    <w:rsid w:val="00C74530"/>
    <w:pPr>
      <w:ind w:left="360" w:hanging="360"/>
      <w:contextualSpacing/>
    </w:pPr>
  </w:style>
  <w:style w:type="paragraph" w:styleId="Revision">
    <w:name w:val="Revision"/>
    <w:hidden/>
    <w:uiPriority w:val="99"/>
    <w:semiHidden/>
    <w:rsid w:val="001C53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1863206822">
      <w:bodyDiv w:val="1"/>
      <w:marLeft w:val="0"/>
      <w:marRight w:val="0"/>
      <w:marTop w:val="0"/>
      <w:marBottom w:val="0"/>
      <w:divBdr>
        <w:top w:val="none" w:sz="0" w:space="0" w:color="auto"/>
        <w:left w:val="none" w:sz="0" w:space="0" w:color="auto"/>
        <w:bottom w:val="none" w:sz="0" w:space="0" w:color="auto"/>
        <w:right w:val="none" w:sz="0" w:space="0" w:color="auto"/>
      </w:divBdr>
      <w:divsChild>
        <w:div w:id="194738744">
          <w:marLeft w:val="547"/>
          <w:marRight w:val="0"/>
          <w:marTop w:val="134"/>
          <w:marBottom w:val="0"/>
          <w:divBdr>
            <w:top w:val="none" w:sz="0" w:space="0" w:color="auto"/>
            <w:left w:val="none" w:sz="0" w:space="0" w:color="auto"/>
            <w:bottom w:val="none" w:sz="0" w:space="0" w:color="auto"/>
            <w:right w:val="none" w:sz="0" w:space="0" w:color="auto"/>
          </w:divBdr>
        </w:div>
      </w:divsChild>
    </w:div>
    <w:div w:id="1923248229">
      <w:bodyDiv w:val="1"/>
      <w:marLeft w:val="0"/>
      <w:marRight w:val="0"/>
      <w:marTop w:val="0"/>
      <w:marBottom w:val="0"/>
      <w:divBdr>
        <w:top w:val="none" w:sz="0" w:space="0" w:color="auto"/>
        <w:left w:val="none" w:sz="0" w:space="0" w:color="auto"/>
        <w:bottom w:val="none" w:sz="0" w:space="0" w:color="auto"/>
        <w:right w:val="none" w:sz="0" w:space="0" w:color="auto"/>
      </w:divBdr>
    </w:div>
    <w:div w:id="1993752309">
      <w:bodyDiv w:val="1"/>
      <w:marLeft w:val="0"/>
      <w:marRight w:val="0"/>
      <w:marTop w:val="0"/>
      <w:marBottom w:val="0"/>
      <w:divBdr>
        <w:top w:val="none" w:sz="0" w:space="0" w:color="auto"/>
        <w:left w:val="none" w:sz="0" w:space="0" w:color="auto"/>
        <w:bottom w:val="none" w:sz="0" w:space="0" w:color="auto"/>
        <w:right w:val="none" w:sz="0" w:space="0" w:color="auto"/>
      </w:divBdr>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en.wikipedia.org/wiki/Dispersion_(optics)" TargetMode="External"/><Relationship Id="rId18" Type="http://schemas.openxmlformats.org/officeDocument/2006/relationships/hyperlink" Target="https://en.wikipedia.org/wiki/Diffraction" TargetMode="Externa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image" Target="media/image3.png"/><Relationship Id="rId17" Type="http://schemas.openxmlformats.org/officeDocument/2006/relationships/hyperlink" Target="https://en.wikipedia.org/wiki/Scattering" TargetMode="External"/><Relationship Id="rId2" Type="http://schemas.openxmlformats.org/officeDocument/2006/relationships/numbering" Target="numbering.xml"/><Relationship Id="rId16" Type="http://schemas.openxmlformats.org/officeDocument/2006/relationships/hyperlink" Target="https://en.wikipedia.org/wiki/Dispersion_(optic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hyperlink" Target="https://en.wikipedia.org/wiki/Diffraction" TargetMode="External"/><Relationship Id="rId5" Type="http://schemas.openxmlformats.org/officeDocument/2006/relationships/webSettings" Target="webSettings.xml"/><Relationship Id="rId15" Type="http://schemas.openxmlformats.org/officeDocument/2006/relationships/hyperlink" Target="https://en.wikipedia.org/wiki/Diffraction" TargetMode="External"/><Relationship Id="rId10" Type="http://schemas.openxmlformats.org/officeDocument/2006/relationships/hyperlink" Target="https://en.wikipedia.org/wiki/Scatte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n.wikipedia.org/wiki/Dispersion_(optics)" TargetMode="External"/><Relationship Id="rId14" Type="http://schemas.openxmlformats.org/officeDocument/2006/relationships/hyperlink" Target="https://en.wikipedia.org/wiki/Scatt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E5A1E-DB40-421C-ABF4-35F4D5B81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5</Pages>
  <Words>1713</Words>
  <Characters>9766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29</cp:revision>
  <dcterms:created xsi:type="dcterms:W3CDTF">2016-11-07T06:43:00Z</dcterms:created>
  <dcterms:modified xsi:type="dcterms:W3CDTF">2017-03-24T21:12:00Z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f455ea75-fd79-4858-88ed-e6b806d49a5b</vt:lpwstr>
  </property>
  <property fmtid="{D5CDD505-2E9C-101B-9397-08002B2CF9AE}" pid="3" name="CTP_TimeStamp">
    <vt:lpwstr>2016-11-07 17:51:20Z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